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宋体" w:cs="Times New Roman"/>
          <w:b/>
          <w:sz w:val="44"/>
          <w:szCs w:val="44"/>
        </w:rPr>
      </w:pPr>
    </w:p>
    <w:p>
      <w:pPr>
        <w:spacing w:line="560" w:lineRule="exact"/>
        <w:jc w:val="center"/>
        <w:rPr>
          <w:rFonts w:ascii="宋体" w:hAnsi="宋体" w:eastAsia="宋体" w:cs="Times New Roman"/>
          <w:b/>
          <w:sz w:val="44"/>
          <w:szCs w:val="44"/>
        </w:rPr>
      </w:pPr>
      <w:r>
        <w:rPr>
          <w:rFonts w:hint="eastAsia" w:ascii="宋体" w:hAnsi="宋体" w:eastAsia="宋体" w:cs="Times New Roman"/>
          <w:b/>
          <w:sz w:val="44"/>
          <w:szCs w:val="44"/>
        </w:rPr>
        <w:t>述职报告</w:t>
      </w:r>
    </w:p>
    <w:p>
      <w:pPr>
        <w:spacing w:line="560" w:lineRule="exact"/>
        <w:jc w:val="center"/>
        <w:rPr>
          <w:rFonts w:ascii="仿宋_GB2312" w:hAnsi="宋体" w:eastAsia="仿宋_GB2312" w:cs="Times New Roman"/>
          <w:bCs/>
          <w:kern w:val="0"/>
          <w:sz w:val="32"/>
          <w:szCs w:val="32"/>
        </w:rPr>
      </w:pPr>
      <w:r>
        <w:rPr>
          <w:rFonts w:hint="eastAsia" w:ascii="仿宋_GB2312" w:hAnsi="宋体" w:eastAsia="仿宋_GB2312" w:cs="Times New Roman"/>
          <w:bCs/>
          <w:kern w:val="0"/>
          <w:sz w:val="32"/>
          <w:szCs w:val="32"/>
        </w:rPr>
        <w:t>学生工作处副处长 林楠</w:t>
      </w:r>
    </w:p>
    <w:p>
      <w:pPr>
        <w:spacing w:line="560" w:lineRule="exact"/>
        <w:jc w:val="center"/>
        <w:rPr>
          <w:rFonts w:ascii="仿宋_GB2312" w:hAnsi="宋体" w:eastAsia="仿宋_GB2312" w:cs="Times New Roman"/>
          <w:bCs/>
          <w:kern w:val="0"/>
          <w:sz w:val="32"/>
          <w:szCs w:val="32"/>
        </w:rPr>
      </w:pPr>
      <w:r>
        <w:rPr>
          <w:rFonts w:hint="eastAsia" w:ascii="仿宋_GB2312" w:hAnsi="宋体" w:eastAsia="仿宋_GB2312" w:cs="Times New Roman"/>
          <w:bCs/>
          <w:kern w:val="0"/>
          <w:sz w:val="32"/>
          <w:szCs w:val="32"/>
        </w:rPr>
        <w:t>（2019年12月20日）</w:t>
      </w:r>
    </w:p>
    <w:p>
      <w:pPr>
        <w:rPr>
          <w:rFonts w:ascii="仿宋_GB2312" w:hAnsi="Times New Roman" w:eastAsia="仿宋_GB2312" w:cs="Times New Roman"/>
          <w:sz w:val="32"/>
          <w:szCs w:val="32"/>
        </w:rPr>
      </w:pPr>
    </w:p>
    <w:p>
      <w:pPr>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根据《关于做好2019年度全校中层干部及分院领导班子考核工作的通知》要求，现将2019年以来的思想工作情况汇报如下：</w:t>
      </w:r>
    </w:p>
    <w:p>
      <w:pPr>
        <w:tabs>
          <w:tab w:val="left" w:pos="6480"/>
        </w:tabs>
        <w:spacing w:line="560" w:lineRule="exact"/>
        <w:ind w:firstLine="643" w:firstLineChars="200"/>
        <w:rPr>
          <w:rFonts w:ascii="仿宋_GB2312" w:hAnsi="黑体" w:eastAsia="仿宋_GB2312" w:cs="Times New Roman"/>
          <w:b/>
          <w:sz w:val="32"/>
          <w:szCs w:val="32"/>
        </w:rPr>
      </w:pPr>
      <w:r>
        <w:rPr>
          <w:rFonts w:hint="eastAsia" w:ascii="仿宋_GB2312" w:hAnsi="黑体" w:eastAsia="仿宋_GB2312" w:cs="Times New Roman"/>
          <w:b/>
          <w:sz w:val="32"/>
          <w:szCs w:val="32"/>
        </w:rPr>
        <w:t>一、思想方面</w:t>
      </w:r>
      <w:r>
        <w:rPr>
          <w:rFonts w:ascii="仿宋_GB2312" w:hAnsi="黑体" w:eastAsia="仿宋_GB2312" w:cs="Times New Roman"/>
          <w:b/>
          <w:sz w:val="32"/>
          <w:szCs w:val="32"/>
        </w:rPr>
        <w:tab/>
      </w:r>
    </w:p>
    <w:p>
      <w:pPr>
        <w:spacing w:line="560" w:lineRule="exact"/>
        <w:ind w:firstLine="640" w:firstLineChars="200"/>
        <w:rPr>
          <w:rFonts w:ascii="仿宋_GB2312" w:hAnsi="黑体" w:eastAsia="仿宋_GB2312" w:cs="Times New Roman"/>
          <w:sz w:val="32"/>
          <w:szCs w:val="32"/>
        </w:rPr>
      </w:pPr>
      <w:r>
        <w:rPr>
          <w:rFonts w:hint="eastAsia" w:ascii="仿宋_GB2312" w:hAnsi="黑体" w:eastAsia="仿宋_GB2312" w:cs="Times New Roman"/>
          <w:sz w:val="32"/>
          <w:szCs w:val="32"/>
        </w:rPr>
        <w:t xml:space="preserve">本人把深入学习习近平新时代中国特色社会主义思想作为提高理论修养的首要任务，坚持读原著、学原文、悟原理，经常开展自学，并积极参加集体学习。按照“不忘初心、牢记使命”主题教育要求，通读《习近平关于“不忘初心、牢记使命”重要论述选编》等重要学习资料，认真学习党章、党史和新中国史等重要内容，加深了对习近平新时代中国特色社会主义思想的理解和认识，坚定了理想信念，加强了党性修养，进一步增强了守初心、担使命的思想认识和行动自觉，强化了使命担当，进一步树牢“四个意识”，坚定“四个自信”，坚决做到“两个维护”，自觉在思想上政治上行动上同以习近平同志为核心的党中央保持高度一致，强化政治责任，保持政治定力。 </w:t>
      </w:r>
    </w:p>
    <w:p>
      <w:pPr>
        <w:spacing w:line="560" w:lineRule="exact"/>
        <w:ind w:firstLine="630" w:firstLineChars="196"/>
        <w:rPr>
          <w:rFonts w:ascii="仿宋_GB2312" w:hAnsi="黑体" w:eastAsia="仿宋_GB2312" w:cs="Times New Roman"/>
          <w:b/>
          <w:sz w:val="32"/>
          <w:szCs w:val="32"/>
        </w:rPr>
      </w:pPr>
      <w:r>
        <w:rPr>
          <w:rFonts w:hint="eastAsia" w:ascii="仿宋_GB2312" w:hAnsi="黑体" w:eastAsia="仿宋_GB2312" w:cs="Times New Roman"/>
          <w:b/>
          <w:sz w:val="32"/>
          <w:szCs w:val="32"/>
        </w:rPr>
        <w:t>二、工作方面</w:t>
      </w:r>
    </w:p>
    <w:p>
      <w:pPr>
        <w:spacing w:line="560" w:lineRule="exact"/>
        <w:ind w:right="-147"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协助处长做好分管的思想政治教育科和大学生心理健康教育中心工作以及领导安排的其他工作。</w:t>
      </w:r>
    </w:p>
    <w:p>
      <w:pPr>
        <w:spacing w:line="560" w:lineRule="exact"/>
        <w:ind w:right="-147"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（一）落实立德树人根本任务，扎实推进三全育人</w:t>
      </w:r>
    </w:p>
    <w:p>
      <w:pPr>
        <w:spacing w:line="560" w:lineRule="exact"/>
        <w:ind w:right="-147"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树立岗位就是使命、责任就是命令的担当意识，协助处长完成 “三全育人”工作推进会的相关组织筹备工作，负责撰写全省“三全育人”综合改革试点学校申请书、组织分院申报试点院系，参与吉林省高校思想政治工作创新发展中心（实践育人方向）申报等工作，有效推进全校 “三全育人”综合改革取得实效。梳理总结全校思想政治工作情况，撰写《深入实施“五个一”工程，着力打造新时代“艺术</w:t>
      </w:r>
      <w:r>
        <w:rPr>
          <w:rFonts w:ascii="仿宋_GB2312" w:hAnsi="Times New Roman" w:eastAsia="仿宋_GB2312" w:cs="Times New Roman"/>
          <w:sz w:val="32"/>
          <w:szCs w:val="32"/>
        </w:rPr>
        <w:t>+思政”育人模式</w:t>
      </w:r>
      <w:r>
        <w:rPr>
          <w:rFonts w:hint="eastAsia" w:ascii="仿宋_GB2312" w:hAnsi="Times New Roman" w:eastAsia="仿宋_GB2312" w:cs="Times New Roman"/>
          <w:sz w:val="32"/>
          <w:szCs w:val="32"/>
        </w:rPr>
        <w:t>——吉林艺术学院思想政治教育工作汇报》上报省委宣传部，并被吉林省委办公厅主办的《吉林信息》专刊刊发，扩大了学校思想政治工作的影响力。协助处长深入开展“学习筑梦”行动，健全“学习筑梦班”相关制度。担任2018级5名筑梦班学员的导师，对学生进行日常学习指导。</w:t>
      </w:r>
    </w:p>
    <w:p>
      <w:pPr>
        <w:numPr>
          <w:ilvl w:val="0"/>
          <w:numId w:val="1"/>
        </w:numPr>
        <w:spacing w:line="560" w:lineRule="exact"/>
        <w:ind w:right="-147"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充分发挥文化育人和实践育人功能，做好学生思想政治教育</w:t>
      </w:r>
    </w:p>
    <w:p>
      <w:pPr>
        <w:spacing w:line="560" w:lineRule="exact"/>
        <w:ind w:right="-147" w:firstLine="64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组织开展校园文化活动和社会实践活动，教育引导学生增强文化自信，在亲身体验中提高实践能力、强化家国情怀。一年来，组织开展了学习习近平总书记在纪念五四运动100周年大会上发表的重要讲话精神座谈会、庆祝新中国成立70周年“我和我的祖国”系列活动、“青春告白祖国”系列活动、“奋斗的我、最美的国”新时代先进人物进校园事迹报告会、第四届“书香吉艺”读书月、第三届大学生网络文化节、“爱国奋斗、筑梦青春”第十届校园原创小品大赛、防控艾滋病宣传教育活动、禁毒教育、新生入学教育等10余项全校规模的学生活动。撰写的《全国“时代楷模”吴亚琴同志先进事迹报告会在吉林艺术学院举行》被中国教育在线、中国吉林网等多家</w:t>
      </w:r>
      <w:r>
        <w:rPr>
          <w:rFonts w:hint="eastAsia" w:ascii="仿宋_GB2312" w:hAnsi="Times New Roman" w:eastAsia="仿宋_GB2312" w:cs="Times New Roman"/>
          <w:sz w:val="32"/>
          <w:szCs w:val="32"/>
          <w:lang w:val="en-US" w:eastAsia="zh-CN"/>
        </w:rPr>
        <w:t>网络媒体刊发</w:t>
      </w:r>
      <w:r>
        <w:rPr>
          <w:rFonts w:hint="eastAsia" w:ascii="仿宋_GB2312" w:hAnsi="Times New Roman" w:eastAsia="仿宋_GB2312" w:cs="Times New Roman"/>
          <w:sz w:val="32"/>
          <w:szCs w:val="32"/>
        </w:rPr>
        <w:t>。组织学生参与长春市无偿献血活动，</w:t>
      </w:r>
      <w:r>
        <w:rPr>
          <w:rFonts w:ascii="仿宋_GB2312" w:hAnsi="Times New Roman" w:eastAsia="仿宋_GB2312" w:cs="Times New Roman"/>
          <w:sz w:val="32"/>
          <w:szCs w:val="32"/>
        </w:rPr>
        <w:t>827人成功献血</w:t>
      </w:r>
      <w:r>
        <w:rPr>
          <w:rFonts w:hint="eastAsia" w:ascii="仿宋_GB2312" w:hAnsi="Times New Roman" w:eastAsia="仿宋_GB2312" w:cs="Times New Roman"/>
          <w:sz w:val="32"/>
          <w:szCs w:val="32"/>
          <w:lang w:eastAsia="zh-CN"/>
        </w:rPr>
        <w:t>，</w:t>
      </w:r>
      <w:r>
        <w:rPr>
          <w:rFonts w:ascii="仿宋_GB2312" w:hAnsi="Times New Roman" w:eastAsia="仿宋_GB2312" w:cs="Times New Roman"/>
          <w:sz w:val="32"/>
          <w:szCs w:val="32"/>
        </w:rPr>
        <w:t>再创我校历史新高，展现了我校学生的社会担当。</w:t>
      </w:r>
    </w:p>
    <w:p>
      <w:pPr>
        <w:spacing w:line="560" w:lineRule="exact"/>
        <w:ind w:right="-147"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（三）不断完善心理健康教育制度建设，切实促进心理育人</w:t>
      </w:r>
    </w:p>
    <w:p>
      <w:pPr>
        <w:spacing w:line="560" w:lineRule="exact"/>
        <w:ind w:right="-147"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制定《吉林艺术学院大学生心理危机干预办法》，完善学生心理问题预防干预工作机制。组织开展“筑梦青春，追梦成长”第五届心理健康教育宣传月活动。组织</w:t>
      </w:r>
      <w:r>
        <w:rPr>
          <w:rFonts w:hint="eastAsia" w:ascii="仿宋_GB2312" w:hAnsi="Times New Roman" w:eastAsia="仿宋_GB2312" w:cs="Times New Roman"/>
          <w:sz w:val="32"/>
          <w:szCs w:val="32"/>
          <w:lang w:val="en-US" w:eastAsia="zh-CN"/>
        </w:rPr>
        <w:t>开展</w:t>
      </w:r>
      <w:r>
        <w:rPr>
          <w:rFonts w:hint="eastAsia" w:ascii="仿宋_GB2312" w:hAnsi="Times New Roman" w:eastAsia="仿宋_GB2312" w:cs="Times New Roman"/>
          <w:sz w:val="32"/>
          <w:szCs w:val="32"/>
        </w:rPr>
        <w:t>以“情绪管理与沟通”为主题的心理健康教育专项培训——萨提亚模式工作坊，丰富了辅导员的心理健康教育知识，提升了辅导员的综合素质。</w:t>
      </w:r>
    </w:p>
    <w:p>
      <w:pPr>
        <w:spacing w:line="560" w:lineRule="exact"/>
        <w:ind w:right="-147"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（四）其他工作</w:t>
      </w:r>
    </w:p>
    <w:p>
      <w:pPr>
        <w:spacing w:line="560" w:lineRule="exact"/>
        <w:ind w:right="-147" w:firstLine="640" w:firstLineChars="200"/>
        <w:rPr>
          <w:rFonts w:hint="default" w:ascii="仿宋_GB2312" w:hAnsi="Times New Roman" w:eastAsia="仿宋_GB2312" w:cs="Times New Roman"/>
          <w:sz w:val="32"/>
          <w:szCs w:val="32"/>
          <w:lang w:val="en-US"/>
        </w:rPr>
      </w:pPr>
      <w:r>
        <w:rPr>
          <w:rFonts w:hint="eastAsia" w:ascii="仿宋_GB2312" w:hAnsi="Times New Roman" w:eastAsia="仿宋_GB2312" w:cs="Times New Roman"/>
          <w:sz w:val="32"/>
          <w:szCs w:val="32"/>
        </w:rPr>
        <w:t>做好辅导员培训、考核、津贴发放，不断加强辅导员队伍建设。编辑8期《学工简报》；“吉艺学工在线”</w:t>
      </w:r>
      <w:r>
        <w:rPr>
          <w:rFonts w:hint="eastAsia" w:ascii="仿宋_GB2312" w:hAnsi="Times New Roman" w:eastAsia="仿宋_GB2312" w:cs="Times New Roman"/>
          <w:sz w:val="32"/>
          <w:szCs w:val="32"/>
          <w:lang w:val="en-US" w:eastAsia="zh-CN"/>
        </w:rPr>
        <w:t>微信公共平台</w:t>
      </w:r>
      <w:r>
        <w:rPr>
          <w:rFonts w:hint="eastAsia" w:ascii="仿宋_GB2312" w:hAnsi="Times New Roman" w:eastAsia="仿宋_GB2312" w:cs="Times New Roman"/>
          <w:sz w:val="32"/>
          <w:szCs w:val="32"/>
        </w:rPr>
        <w:t>发布60余条信息</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认真做好处内文字综合工作。</w:t>
      </w:r>
    </w:p>
    <w:p>
      <w:pPr>
        <w:spacing w:line="560" w:lineRule="exact"/>
        <w:ind w:firstLine="643" w:firstLineChars="200"/>
        <w:rPr>
          <w:rFonts w:ascii="仿宋_GB2312" w:hAnsi="黑体" w:eastAsia="仿宋_GB2312" w:cs="Times New Roman"/>
          <w:b/>
          <w:sz w:val="32"/>
          <w:szCs w:val="32"/>
        </w:rPr>
      </w:pPr>
      <w:r>
        <w:rPr>
          <w:rFonts w:hint="eastAsia" w:ascii="仿宋_GB2312" w:hAnsi="黑体" w:eastAsia="仿宋_GB2312" w:cs="Times New Roman"/>
          <w:b/>
          <w:sz w:val="32"/>
          <w:szCs w:val="32"/>
        </w:rPr>
        <w:t>三、廉洁自律方面</w:t>
      </w:r>
    </w:p>
    <w:p>
      <w:pPr>
        <w:spacing w:line="560" w:lineRule="exact"/>
        <w:ind w:firstLine="640" w:firstLineChars="200"/>
        <w:rPr>
          <w:rFonts w:hint="eastAsia" w:ascii="仿宋_GB2312" w:hAnsi="黑体" w:eastAsia="仿宋_GB2312" w:cs="Times New Roman"/>
          <w:b/>
          <w:sz w:val="32"/>
          <w:szCs w:val="32"/>
        </w:rPr>
      </w:pPr>
      <w:r>
        <w:rPr>
          <w:rFonts w:hint="eastAsia" w:ascii="仿宋_GB2312" w:hAnsi="黑体" w:eastAsia="仿宋_GB2312" w:cs="Times New Roman"/>
          <w:bCs/>
          <w:sz w:val="32"/>
          <w:szCs w:val="32"/>
        </w:rPr>
        <w:t>时刻严格要求自己，不断加强党风廉政建设。始终把遵守党的政治纪律作为开展一切工作的政治准则，坚定不移地在思想上政治上行动上同党中央保持高度一致，严格遵守党章党纪，坚决做到自重、自警、自省、自励，坚决同各种腐败现象作斗争，永葆共产党人的浩然正气。严格约束家人亲属，培养良好的家风，率先垂范，以身作则。</w:t>
      </w:r>
    </w:p>
    <w:p>
      <w:pPr>
        <w:ind w:firstLine="643" w:firstLineChars="200"/>
        <w:rPr>
          <w:rFonts w:ascii="仿宋_GB2312" w:hAnsi="Times New Roman" w:eastAsia="仿宋_GB2312" w:cs="Times New Roman"/>
          <w:b/>
          <w:sz w:val="32"/>
          <w:szCs w:val="32"/>
        </w:rPr>
      </w:pPr>
      <w:r>
        <w:rPr>
          <w:rFonts w:hint="eastAsia" w:ascii="仿宋_GB2312" w:hAnsi="黑体" w:eastAsia="仿宋_GB2312" w:cs="Times New Roman"/>
          <w:b/>
          <w:sz w:val="32"/>
          <w:szCs w:val="32"/>
        </w:rPr>
        <w:t>四、</w:t>
      </w:r>
      <w:r>
        <w:rPr>
          <w:rFonts w:hint="eastAsia" w:ascii="仿宋_GB2312" w:hAnsi="Times New Roman" w:eastAsia="仿宋_GB2312" w:cs="Times New Roman"/>
          <w:b/>
          <w:sz w:val="32"/>
          <w:szCs w:val="32"/>
        </w:rPr>
        <w:t>存在不足和今后努力方向</w:t>
      </w:r>
    </w:p>
    <w:p>
      <w:pPr>
        <w:spacing w:line="560" w:lineRule="exact"/>
        <w:ind w:right="-147"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（一）存在的不足</w:t>
      </w:r>
    </w:p>
    <w:p>
      <w:pPr>
        <w:spacing w:line="560" w:lineRule="exact"/>
        <w:ind w:right="-147" w:firstLine="640" w:firstLineChars="200"/>
        <w:rPr>
          <w:rFonts w:ascii="仿宋_GB2312" w:hAnsi="Times New Roman" w:eastAsia="仿宋_GB2312" w:cs="Times New Roman"/>
          <w:sz w:val="32"/>
          <w:szCs w:val="32"/>
        </w:rPr>
      </w:pPr>
      <w:r>
        <w:rPr>
          <w:rFonts w:ascii="仿宋_GB2312" w:hAnsi="Times New Roman" w:eastAsia="仿宋_GB2312" w:cs="Times New Roman"/>
          <w:sz w:val="32"/>
          <w:szCs w:val="32"/>
        </w:rPr>
        <w:t>1.</w:t>
      </w:r>
      <w:r>
        <w:rPr>
          <w:rFonts w:hint="eastAsia" w:ascii="仿宋_GB2312" w:hAnsi="Times New Roman" w:eastAsia="仿宋_GB2312" w:cs="Times New Roman"/>
          <w:sz w:val="32"/>
          <w:szCs w:val="32"/>
        </w:rPr>
        <w:t>在</w:t>
      </w:r>
      <w:r>
        <w:rPr>
          <w:rFonts w:ascii="仿宋_GB2312" w:hAnsi="Times New Roman" w:eastAsia="仿宋_GB2312" w:cs="Times New Roman"/>
          <w:sz w:val="32"/>
          <w:szCs w:val="32"/>
        </w:rPr>
        <w:t>增强“四个意识”、坚定“四个自信”、做到“两个维护”方面</w:t>
      </w:r>
      <w:r>
        <w:rPr>
          <w:rFonts w:hint="eastAsia" w:ascii="仿宋_GB2312" w:hAnsi="Times New Roman" w:eastAsia="仿宋_GB2312" w:cs="Times New Roman"/>
          <w:sz w:val="32"/>
          <w:szCs w:val="32"/>
        </w:rPr>
        <w:t>，存在</w:t>
      </w:r>
      <w:r>
        <w:rPr>
          <w:rFonts w:ascii="仿宋_GB2312" w:hAnsi="Times New Roman" w:eastAsia="仿宋_GB2312" w:cs="Times New Roman"/>
          <w:sz w:val="32"/>
          <w:szCs w:val="32"/>
        </w:rPr>
        <w:t>批评与自我批评开展的不经常，存在老好人思想，怕得罪人</w:t>
      </w:r>
      <w:r>
        <w:rPr>
          <w:rFonts w:hint="eastAsia" w:ascii="仿宋_GB2312" w:hAnsi="Times New Roman" w:eastAsia="仿宋_GB2312" w:cs="Times New Roman"/>
          <w:sz w:val="32"/>
          <w:szCs w:val="32"/>
        </w:rPr>
        <w:t>的问题，</w:t>
      </w:r>
      <w:r>
        <w:rPr>
          <w:rFonts w:hint="eastAsia" w:ascii="仿宋_GB2312" w:hAnsi="Times New Roman" w:eastAsia="仿宋_GB2312" w:cs="Times New Roman"/>
          <w:sz w:val="32"/>
          <w:szCs w:val="32"/>
          <w:lang w:val="en-US" w:eastAsia="zh-CN"/>
        </w:rPr>
        <w:t>对处内同志和辅导员管理不够严格。</w:t>
      </w:r>
      <w:r>
        <w:rPr>
          <w:rFonts w:hint="eastAsia" w:ascii="仿宋_GB2312" w:hAnsi="Times New Roman" w:eastAsia="仿宋_GB2312" w:cs="Times New Roman"/>
          <w:sz w:val="32"/>
          <w:szCs w:val="32"/>
        </w:rPr>
        <w:t>还有</w:t>
      </w:r>
      <w:r>
        <w:rPr>
          <w:rFonts w:ascii="仿宋_GB2312" w:hAnsi="Times New Roman" w:eastAsia="仿宋_GB2312" w:cs="Times New Roman"/>
          <w:sz w:val="32"/>
          <w:szCs w:val="32"/>
        </w:rPr>
        <w:t>对网络上出现的负面言论，没有立场鲜明地予以反驳纠正。</w:t>
      </w:r>
    </w:p>
    <w:p>
      <w:pPr>
        <w:spacing w:line="560" w:lineRule="exact"/>
        <w:ind w:right="-147"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rPr>
        <w:t>2.知敬畏、存戒惧、守底线方面</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存在</w:t>
      </w:r>
      <w:r>
        <w:rPr>
          <w:rFonts w:hint="eastAsia" w:ascii="仿宋_GB2312" w:hAnsi="Times New Roman" w:eastAsia="仿宋_GB2312" w:cs="Times New Roman"/>
          <w:sz w:val="32"/>
          <w:szCs w:val="32"/>
        </w:rPr>
        <w:t>风险意识、忧患意识弱化，对分管工作中</w:t>
      </w:r>
      <w:r>
        <w:rPr>
          <w:rFonts w:hint="eastAsia" w:ascii="仿宋_GB2312" w:hAnsi="Times New Roman" w:eastAsia="仿宋_GB2312" w:cs="Times New Roman"/>
          <w:sz w:val="32"/>
          <w:szCs w:val="32"/>
          <w:lang w:val="en-US" w:eastAsia="zh-CN"/>
        </w:rPr>
        <w:t>大</w:t>
      </w:r>
      <w:r>
        <w:rPr>
          <w:rFonts w:hint="eastAsia" w:ascii="仿宋_GB2312" w:hAnsi="Times New Roman" w:eastAsia="仿宋_GB2312" w:cs="Times New Roman"/>
          <w:sz w:val="32"/>
          <w:szCs w:val="32"/>
        </w:rPr>
        <w:t>学生心理危机风险防控的措施</w:t>
      </w:r>
      <w:r>
        <w:rPr>
          <w:rFonts w:hint="eastAsia" w:ascii="仿宋_GB2312" w:hAnsi="Times New Roman" w:eastAsia="仿宋_GB2312" w:cs="Times New Roman"/>
          <w:sz w:val="32"/>
          <w:szCs w:val="32"/>
          <w:lang w:val="en-US" w:eastAsia="zh-CN"/>
        </w:rPr>
        <w:t>研究不够深入</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缺乏相关工作预案，心理健康教育工作的预防干预体系制度建设滞后，现有工作制度规范性不强。</w:t>
      </w:r>
    </w:p>
    <w:p>
      <w:pPr>
        <w:spacing w:line="560" w:lineRule="exact"/>
        <w:ind w:right="-147"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3.</w:t>
      </w:r>
      <w:r>
        <w:rPr>
          <w:rFonts w:ascii="仿宋_GB2312" w:hAnsi="Times New Roman" w:eastAsia="仿宋_GB2312" w:cs="Times New Roman"/>
          <w:sz w:val="32"/>
          <w:szCs w:val="32"/>
        </w:rPr>
        <w:t>群众观点、群众立场、群众感情、服务群众方面的问题</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主要是</w:t>
      </w:r>
      <w:r>
        <w:rPr>
          <w:rFonts w:ascii="仿宋_GB2312" w:hAnsi="Times New Roman" w:eastAsia="仿宋_GB2312" w:cs="Times New Roman"/>
          <w:sz w:val="32"/>
          <w:szCs w:val="32"/>
        </w:rPr>
        <w:t>赴分院调研不够经常和深入，对</w:t>
      </w:r>
      <w:r>
        <w:rPr>
          <w:rFonts w:hint="eastAsia" w:ascii="仿宋_GB2312" w:hAnsi="Times New Roman" w:eastAsia="仿宋_GB2312" w:cs="Times New Roman"/>
          <w:sz w:val="32"/>
          <w:szCs w:val="32"/>
          <w:lang w:val="en-US" w:eastAsia="zh-CN"/>
        </w:rPr>
        <w:t>分管工作在分院的实际</w:t>
      </w:r>
      <w:r>
        <w:rPr>
          <w:rFonts w:ascii="仿宋_GB2312" w:hAnsi="Times New Roman" w:eastAsia="仿宋_GB2312" w:cs="Times New Roman"/>
          <w:sz w:val="32"/>
          <w:szCs w:val="32"/>
        </w:rPr>
        <w:t>情况了解的不深不透不全</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与辅导员谈心谈话次数少，与学生召开座谈会次数不多。</w:t>
      </w:r>
    </w:p>
    <w:p>
      <w:pPr>
        <w:spacing w:line="560" w:lineRule="exact"/>
        <w:ind w:right="-147"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4.</w:t>
      </w:r>
      <w:r>
        <w:rPr>
          <w:rFonts w:ascii="仿宋_GB2312" w:hAnsi="Times New Roman" w:eastAsia="仿宋_GB2312" w:cs="Times New Roman"/>
          <w:sz w:val="32"/>
          <w:szCs w:val="32"/>
        </w:rPr>
        <w:t>思想觉悟、能力素质、道德修养、作风形象方面</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自己的思想境界、牺牲奉献精神、拼搏奋斗意识都需要大幅度提高，对一些复杂工作</w:t>
      </w:r>
      <w:r>
        <w:rPr>
          <w:rFonts w:ascii="仿宋_GB2312" w:hAnsi="Times New Roman" w:eastAsia="仿宋_GB2312" w:cs="Times New Roman"/>
          <w:sz w:val="32"/>
          <w:szCs w:val="32"/>
        </w:rPr>
        <w:t>有畏难情绪</w:t>
      </w:r>
      <w:r>
        <w:rPr>
          <w:rFonts w:hint="eastAsia" w:ascii="仿宋_GB2312" w:hAnsi="Times New Roman" w:eastAsia="仿宋_GB2312" w:cs="Times New Roman"/>
          <w:sz w:val="32"/>
          <w:szCs w:val="32"/>
        </w:rPr>
        <w:t>，</w:t>
      </w:r>
      <w:r>
        <w:rPr>
          <w:rFonts w:ascii="仿宋_GB2312" w:hAnsi="Times New Roman" w:eastAsia="仿宋_GB2312" w:cs="Times New Roman"/>
          <w:sz w:val="32"/>
          <w:szCs w:val="32"/>
        </w:rPr>
        <w:t>对工作的思考不够，推动</w:t>
      </w:r>
      <w:r>
        <w:rPr>
          <w:rFonts w:hint="eastAsia" w:ascii="仿宋_GB2312" w:hAnsi="Times New Roman" w:eastAsia="仿宋_GB2312" w:cs="Times New Roman"/>
          <w:sz w:val="32"/>
          <w:szCs w:val="32"/>
          <w:lang w:val="en-US" w:eastAsia="zh-CN"/>
        </w:rPr>
        <w:t>学生思想政治教育</w:t>
      </w:r>
      <w:r>
        <w:rPr>
          <w:rFonts w:ascii="仿宋_GB2312" w:hAnsi="Times New Roman" w:eastAsia="仿宋_GB2312" w:cs="Times New Roman"/>
          <w:sz w:val="32"/>
          <w:szCs w:val="32"/>
        </w:rPr>
        <w:t>工作创新不够</w:t>
      </w:r>
      <w:r>
        <w:rPr>
          <w:rFonts w:hint="eastAsia" w:ascii="仿宋_GB2312" w:hAnsi="Times New Roman" w:eastAsia="仿宋_GB2312" w:cs="Times New Roman"/>
          <w:sz w:val="32"/>
          <w:szCs w:val="32"/>
        </w:rPr>
        <w:t>。有时降低对自己的工作标准要求，存在“差不多就行”的思想。</w:t>
      </w:r>
      <w:r>
        <w:rPr>
          <w:rFonts w:hint="eastAsia" w:ascii="仿宋_GB2312" w:hAnsi="Times New Roman" w:eastAsia="仿宋_GB2312" w:cs="Times New Roman"/>
          <w:sz w:val="32"/>
          <w:szCs w:val="32"/>
          <w:lang w:val="en-US" w:eastAsia="zh-CN"/>
        </w:rPr>
        <w:t>对分管的大学生心理健康教育工作，专业知识储备不足，主动提升专业能力的劲头不够。思政理论研究不够，主动承担科研立项少。</w:t>
      </w:r>
    </w:p>
    <w:p>
      <w:pPr>
        <w:spacing w:line="560" w:lineRule="exact"/>
        <w:ind w:right="-147" w:firstLine="640" w:firstLineChars="20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（二）今后努力的方向</w:t>
      </w:r>
    </w:p>
    <w:p>
      <w:pPr>
        <w:spacing w:line="560" w:lineRule="exact"/>
        <w:ind w:right="-147" w:firstLine="640" w:firstLineChars="200"/>
        <w:rPr>
          <w:rFonts w:hint="eastAsia" w:ascii="仿宋_GB2312" w:hAnsi="Times New Roman" w:eastAsia="仿宋_GB2312" w:cs="Times New Roman"/>
          <w:sz w:val="32"/>
          <w:szCs w:val="32"/>
        </w:rPr>
      </w:pPr>
      <w:r>
        <w:rPr>
          <w:rFonts w:ascii="仿宋_GB2312" w:hAnsi="Times New Roman" w:eastAsia="仿宋_GB2312" w:cs="Times New Roman"/>
          <w:sz w:val="32"/>
          <w:szCs w:val="32"/>
        </w:rPr>
        <w:t>1.加强理论武装</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坚定理想信念。</w:t>
      </w:r>
      <w:r>
        <w:rPr>
          <w:rFonts w:hint="eastAsia" w:ascii="仿宋_GB2312" w:hAnsi="Times New Roman" w:eastAsia="仿宋_GB2312" w:cs="Times New Roman"/>
          <w:sz w:val="32"/>
          <w:szCs w:val="32"/>
        </w:rPr>
        <w:t>持续</w:t>
      </w:r>
      <w:r>
        <w:rPr>
          <w:rFonts w:ascii="仿宋_GB2312" w:hAnsi="Times New Roman" w:eastAsia="仿宋_GB2312" w:cs="Times New Roman"/>
          <w:sz w:val="32"/>
          <w:szCs w:val="32"/>
        </w:rPr>
        <w:t>深入学习习近平新时代中国特色社会主义思想</w:t>
      </w:r>
      <w:r>
        <w:rPr>
          <w:rFonts w:hint="eastAsia" w:ascii="仿宋_GB2312" w:hAnsi="Times New Roman" w:eastAsia="仿宋_GB2312" w:cs="Times New Roman"/>
          <w:sz w:val="32"/>
          <w:szCs w:val="32"/>
        </w:rPr>
        <w:t>，</w:t>
      </w:r>
      <w:r>
        <w:rPr>
          <w:rFonts w:ascii="仿宋_GB2312" w:hAnsi="Times New Roman" w:eastAsia="仿宋_GB2312" w:cs="Times New Roman"/>
          <w:sz w:val="32"/>
          <w:szCs w:val="32"/>
        </w:rPr>
        <w:t>牢固树立“四个意识</w:t>
      </w:r>
      <w:r>
        <w:rPr>
          <w:rFonts w:hint="eastAsia" w:ascii="仿宋_GB2312" w:hAnsi="Times New Roman" w:eastAsia="仿宋_GB2312" w:cs="Times New Roman"/>
          <w:sz w:val="32"/>
          <w:szCs w:val="32"/>
        </w:rPr>
        <w:t>”，坚定“四个自信”，坚决做到“两个维护”。自觉加强政治修养，不断增强政治定力，提高政治敏锐性和政治洞察力，发挥斗争精神，以坚定的信念来抵制社会上的错误言论。</w:t>
      </w:r>
    </w:p>
    <w:p>
      <w:pPr>
        <w:spacing w:line="560" w:lineRule="exact"/>
        <w:ind w:right="-147"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2.改变工作作风，</w:t>
      </w:r>
      <w:r>
        <w:rPr>
          <w:rFonts w:ascii="仿宋_GB2312" w:hAnsi="Times New Roman" w:eastAsia="仿宋_GB2312" w:cs="Times New Roman"/>
          <w:sz w:val="32"/>
          <w:szCs w:val="32"/>
        </w:rPr>
        <w:t>加强党性锻炼。</w:t>
      </w:r>
      <w:r>
        <w:rPr>
          <w:rFonts w:hint="eastAsia" w:ascii="仿宋_GB2312" w:hAnsi="Times New Roman" w:eastAsia="仿宋_GB2312" w:cs="Times New Roman"/>
          <w:sz w:val="32"/>
          <w:szCs w:val="32"/>
        </w:rPr>
        <w:t>自觉弘扬理论联系实际、密切联系群众、批评与自我批评等优良作风，在切实加强作风修养中砥砺党性。</w:t>
      </w:r>
      <w:r>
        <w:rPr>
          <w:rFonts w:hint="eastAsia" w:ascii="仿宋_GB2312" w:hAnsi="Times New Roman" w:eastAsia="仿宋_GB2312" w:cs="Times New Roman"/>
          <w:sz w:val="32"/>
          <w:szCs w:val="32"/>
          <w:lang w:val="en-US" w:eastAsia="zh-CN"/>
        </w:rPr>
        <w:t>加强对处内分管工作人员和辅导员的管理，严格工作标准，经常开展批评与自我批评，提升团队的凝聚力和综合素质。</w:t>
      </w:r>
      <w:r>
        <w:rPr>
          <w:rFonts w:ascii="仿宋_GB2312" w:hAnsi="Times New Roman" w:eastAsia="仿宋_GB2312" w:cs="Times New Roman"/>
          <w:sz w:val="32"/>
          <w:szCs w:val="32"/>
        </w:rPr>
        <w:t>时刻牢记全心全意为人民服务的宗旨，定期赴分院开展调研，认真深入了解分管工作在各分院的实际状况，听取师生建议和意见，改进工作方式方法</w:t>
      </w:r>
      <w:r>
        <w:rPr>
          <w:rFonts w:hint="eastAsia" w:ascii="仿宋_GB2312" w:hAnsi="Times New Roman" w:eastAsia="仿宋_GB2312" w:cs="Times New Roman"/>
          <w:sz w:val="32"/>
          <w:szCs w:val="32"/>
        </w:rPr>
        <w:t>，不</w:t>
      </w:r>
      <w:r>
        <w:rPr>
          <w:rFonts w:ascii="仿宋_GB2312" w:hAnsi="Times New Roman" w:eastAsia="仿宋_GB2312" w:cs="Times New Roman"/>
          <w:sz w:val="32"/>
          <w:szCs w:val="32"/>
        </w:rPr>
        <w:t>断提高服务意识。</w:t>
      </w:r>
    </w:p>
    <w:p>
      <w:pPr>
        <w:spacing w:line="560" w:lineRule="exact"/>
        <w:ind w:right="-147" w:firstLine="640" w:firstLineChars="20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rPr>
        <w:t>3</w:t>
      </w:r>
      <w:r>
        <w:rPr>
          <w:rFonts w:ascii="仿宋_GB2312" w:hAnsi="Times New Roman" w:eastAsia="仿宋_GB2312" w:cs="Times New Roman"/>
          <w:sz w:val="32"/>
          <w:szCs w:val="32"/>
        </w:rPr>
        <w:t>.强化责任担当意识，不断提高创新能力。</w:t>
      </w:r>
      <w:r>
        <w:rPr>
          <w:rFonts w:hint="eastAsia" w:ascii="仿宋_GB2312" w:hAnsi="Times New Roman" w:eastAsia="仿宋_GB2312" w:cs="Times New Roman"/>
          <w:sz w:val="32"/>
          <w:szCs w:val="32"/>
        </w:rPr>
        <w:t>积极扩展视野，学习业务知识，增强综合能力，不断创新学生思想政治教育工作。加强</w:t>
      </w:r>
      <w:r>
        <w:rPr>
          <w:rFonts w:ascii="仿宋_GB2312" w:hAnsi="Times New Roman" w:eastAsia="仿宋_GB2312" w:cs="Times New Roman"/>
          <w:sz w:val="32"/>
          <w:szCs w:val="32"/>
        </w:rPr>
        <w:t>分管工作各项制度建设，推动各项工作落实落细，确保抓出实效。</w:t>
      </w:r>
      <w:r>
        <w:rPr>
          <w:rFonts w:hint="eastAsia" w:ascii="仿宋_GB2312" w:hAnsi="Times New Roman" w:eastAsia="仿宋_GB2312" w:cs="Times New Roman"/>
          <w:sz w:val="32"/>
          <w:szCs w:val="32"/>
          <w:lang w:val="en-US" w:eastAsia="zh-CN"/>
        </w:rPr>
        <w:t>积极开展科学研究，主动承担科研项目，积极撰写工作论文。</w:t>
      </w:r>
      <w:bookmarkStart w:id="0" w:name="_GoBack"/>
      <w:bookmarkEnd w:id="0"/>
    </w:p>
    <w:p>
      <w:pPr>
        <w:spacing w:line="560" w:lineRule="exact"/>
        <w:ind w:right="-147"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4</w:t>
      </w:r>
      <w:r>
        <w:rPr>
          <w:rFonts w:ascii="仿宋_GB2312" w:hAnsi="Times New Roman" w:eastAsia="仿宋_GB2312" w:cs="Times New Roman"/>
          <w:sz w:val="32"/>
          <w:szCs w:val="32"/>
        </w:rPr>
        <w:t>. 在廉洁自律上要率先垂范、严以律己，时刻将师生利益放在首位</w:t>
      </w:r>
      <w:r>
        <w:rPr>
          <w:rFonts w:hint="eastAsia" w:ascii="仿宋_GB2312" w:hAnsi="Times New Roman" w:eastAsia="仿宋_GB2312" w:cs="Times New Roman"/>
          <w:sz w:val="32"/>
          <w:szCs w:val="32"/>
        </w:rPr>
        <w:t>，</w:t>
      </w:r>
      <w:r>
        <w:rPr>
          <w:rFonts w:ascii="仿宋_GB2312" w:hAnsi="Times New Roman" w:eastAsia="仿宋_GB2312" w:cs="Times New Roman"/>
          <w:sz w:val="32"/>
          <w:szCs w:val="32"/>
        </w:rPr>
        <w:t>坚决同各种腐败现象作斗争，永葆共产党人的浩然正气。</w:t>
      </w:r>
    </w:p>
    <w:p>
      <w:pPr>
        <w:spacing w:line="560" w:lineRule="exact"/>
        <w:ind w:right="-147"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今后要努力改正不足，像黄大年、郑德荣等优秀共产党员学习，爱国奋斗、勤奋创新，不计较个人得失，积极为党工作，为师生服务。</w:t>
      </w:r>
    </w:p>
    <w:p/>
    <w:sectPr>
      <w:footerReference r:id="rId3" w:type="default"/>
      <w:footerReference r:id="rId4" w:type="even"/>
      <w:pgSz w:w="11906" w:h="16838"/>
      <w:pgMar w:top="1440" w:right="1797" w:bottom="1440" w:left="179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sz w:val="28"/>
        <w:szCs w:val="28"/>
      </w:rPr>
    </w:pPr>
    <w:r>
      <w:rPr>
        <w:sz w:val="28"/>
        <w:szCs w:val="28"/>
      </w:rPr>
      <w:fldChar w:fldCharType="begin"/>
    </w:r>
    <w:r>
      <w:rPr>
        <w:rStyle w:val="5"/>
        <w:sz w:val="28"/>
        <w:szCs w:val="28"/>
      </w:rPr>
      <w:instrText xml:space="preserve">PAGE  </w:instrText>
    </w:r>
    <w:r>
      <w:rPr>
        <w:sz w:val="28"/>
        <w:szCs w:val="28"/>
      </w:rPr>
      <w:fldChar w:fldCharType="separate"/>
    </w:r>
    <w:r>
      <w:rPr>
        <w:rStyle w:val="5"/>
        <w:sz w:val="28"/>
        <w:szCs w:val="28"/>
      </w:rPr>
      <w:t>- 2 -</w:t>
    </w:r>
    <w:r>
      <w:rPr>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34A07E"/>
    <w:multiLevelType w:val="singleLevel"/>
    <w:tmpl w:val="4034A07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09D"/>
    <w:rsid w:val="000D2E44"/>
    <w:rsid w:val="00177B6F"/>
    <w:rsid w:val="001D62F7"/>
    <w:rsid w:val="00227918"/>
    <w:rsid w:val="004539EC"/>
    <w:rsid w:val="00455A59"/>
    <w:rsid w:val="00474523"/>
    <w:rsid w:val="00652D55"/>
    <w:rsid w:val="00710528"/>
    <w:rsid w:val="00883780"/>
    <w:rsid w:val="008B4FCA"/>
    <w:rsid w:val="00917738"/>
    <w:rsid w:val="00A33E34"/>
    <w:rsid w:val="00A6199E"/>
    <w:rsid w:val="00B13842"/>
    <w:rsid w:val="00B636EE"/>
    <w:rsid w:val="00F8009D"/>
    <w:rsid w:val="00FB116E"/>
    <w:rsid w:val="204A515C"/>
    <w:rsid w:val="391A6CAD"/>
    <w:rsid w:val="4A7D4036"/>
    <w:rsid w:val="4B807966"/>
    <w:rsid w:val="4E53525C"/>
    <w:rsid w:val="73200F50"/>
    <w:rsid w:val="75875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rFonts w:ascii="Times New Roman" w:hAnsi="Times New Roman" w:eastAsia="宋体" w:cs="Times New Roman"/>
      <w:sz w:val="18"/>
      <w:szCs w:val="18"/>
    </w:rPr>
  </w:style>
  <w:style w:type="character" w:styleId="5">
    <w:name w:val="page number"/>
    <w:basedOn w:val="4"/>
    <w:qFormat/>
    <w:uiPriority w:val="0"/>
  </w:style>
  <w:style w:type="character" w:customStyle="1" w:styleId="6">
    <w:name w:val="页脚 字符"/>
    <w:basedOn w:val="4"/>
    <w:link w:val="2"/>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1118</Words>
  <Characters>1130</Characters>
  <Lines>53</Lines>
  <Paragraphs>28</Paragraphs>
  <TotalTime>10</TotalTime>
  <ScaleCrop>false</ScaleCrop>
  <LinksUpToDate>false</LinksUpToDate>
  <CharactersWithSpaces>2220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2019-12-16T11:29:00Z</dcterms:created>
  <dc:creator>305260546@qq.com</dc:creator>
  <cp:lastModifiedBy>Lenovo</cp:lastModifiedBy>
  <dcterms:modified xsi:type="dcterms:W3CDTF">2019-12-23T01:33:38Z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