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述职报告</w:t>
      </w: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研究生学院院长兼研究生处处长   朱臣</w:t>
      </w: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（2019年12月19日）</w:t>
      </w: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2019年度，在学院党委和学院主管领导的正确领导和大力关心支持下，研究生处圆满完成年初各项计划。现将2019年本职工作及的思想情况汇报如下：</w:t>
      </w:r>
    </w:p>
    <w:p>
      <w:pPr>
        <w:numPr>
          <w:ilvl w:val="0"/>
          <w:numId w:val="1"/>
        </w:num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思想方面：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32"/>
          <w:szCs w:val="32"/>
          <w:lang w:eastAsia="zh-CN"/>
        </w:rPr>
        <w:t>在学校党委领导下，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积极加强理论学习，</w:t>
      </w:r>
      <w:r>
        <w:rPr>
          <w:rFonts w:hint="eastAsia" w:ascii="仿宋" w:hAnsi="仿宋" w:eastAsia="仿宋" w:cs="仿宋"/>
          <w:b w:val="0"/>
          <w:bCs/>
          <w:sz w:val="32"/>
          <w:szCs w:val="32"/>
        </w:rPr>
        <w:t>学习领会习近平新时代中国特色社会主义思想，坚定维护以习近平同志为核心的党中央权威和集中统一领导，全面贯彻落实党的十九大各项决策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，特别是十九届四中全会以来，能够以热情饱满的精神积极参加学院组织的各项教育活动。</w:t>
      </w:r>
      <w:r>
        <w:rPr>
          <w:rFonts w:hint="eastAsia" w:ascii="仿宋" w:hAnsi="仿宋" w:eastAsia="仿宋" w:cs="仿宋"/>
          <w:bCs/>
          <w:color w:val="auto"/>
          <w:sz w:val="32"/>
          <w:szCs w:val="32"/>
        </w:rPr>
        <w:t>根据“不忘初心、牢记使命 主题教育”活动要求，结合研究生处工作实际，制定专项整治方案，并严格落实积极整改。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思想政治态度端正、做好分管工作，在言行举止、工作学习、精神面貌、工作态度、能够严于律己。能够摆正位置，分清主次，树立核心的意识，顾全大局，积极参与学院发展建设，本着对工作负责，对单位负责的工作态度，积极建言尽力。能够认真执行各项规章制度和规定，在努力学习分管工作相关的法律、法规和政策的同时，能够积极主动组织落实实施，做到小局服从大局、个人服从全局的工作态度，努力处理好各方面的工作关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bookmarkStart w:id="0" w:name="_GoBack"/>
      <w:bookmarkEnd w:id="0"/>
    </w:p>
    <w:p>
      <w:pPr>
        <w:pStyle w:val="6"/>
        <w:numPr>
          <w:ilvl w:val="0"/>
          <w:numId w:val="1"/>
        </w:numPr>
        <w:spacing w:line="600" w:lineRule="atLeast"/>
        <w:ind w:left="280" w:hanging="28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工作方面：</w:t>
      </w:r>
    </w:p>
    <w:p>
      <w:pPr>
        <w:pStyle w:val="6"/>
        <w:numPr>
          <w:ilvl w:val="0"/>
          <w:numId w:val="0"/>
        </w:numPr>
        <w:spacing w:line="600" w:lineRule="atLeast"/>
        <w:ind w:leftChars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32"/>
          <w:szCs w:val="32"/>
        </w:rPr>
        <w:t>在学院领导关心领导下、在研究生处全体员工团结努力下，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研究生工作</w:t>
      </w:r>
      <w:r>
        <w:rPr>
          <w:rFonts w:hint="eastAsia" w:ascii="仿宋" w:hAnsi="仿宋" w:eastAsia="仿宋" w:cs="仿宋"/>
          <w:sz w:val="32"/>
          <w:szCs w:val="32"/>
        </w:rPr>
        <w:t>踏实务实，积极进取，圆满完成年初工作计划。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320" w:firstLineChars="1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1</w:t>
      </w:r>
      <w:r>
        <w:rPr>
          <w:rFonts w:hint="eastAsia" w:ascii="仿宋" w:hAnsi="仿宋" w:eastAsia="仿宋" w:cs="仿宋"/>
          <w:sz w:val="32"/>
          <w:szCs w:val="32"/>
        </w:rPr>
        <w:t>、积极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参与</w:t>
      </w:r>
      <w:r>
        <w:rPr>
          <w:rFonts w:hint="eastAsia" w:ascii="仿宋" w:hAnsi="仿宋" w:eastAsia="仿宋" w:cs="仿宋"/>
          <w:sz w:val="32"/>
          <w:szCs w:val="32"/>
        </w:rPr>
        <w:t>做好学科建设与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评估</w:t>
      </w:r>
      <w:r>
        <w:rPr>
          <w:rFonts w:hint="eastAsia" w:ascii="仿宋" w:hAnsi="仿宋" w:eastAsia="仿宋" w:cs="仿宋"/>
          <w:sz w:val="32"/>
          <w:szCs w:val="32"/>
        </w:rPr>
        <w:t>工作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 按照《吉林艺术学院“十三五”学科发展规划》的部署，本年度学科建设工作扎实推进，各项工作有序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圆满完成。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right="0" w:rightChars="0"/>
        <w:textAlignment w:val="auto"/>
        <w:outlineLvl w:val="9"/>
        <w:rPr>
          <w:rFonts w:hint="eastAsia"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2</w:t>
      </w:r>
      <w:r>
        <w:rPr>
          <w:rFonts w:hint="eastAsia" w:ascii="仿宋" w:hAnsi="仿宋" w:eastAsia="仿宋" w:cs="仿宋"/>
          <w:sz w:val="32"/>
          <w:szCs w:val="32"/>
        </w:rPr>
        <w:t>、认真完成201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仿宋"/>
          <w:sz w:val="32"/>
          <w:szCs w:val="32"/>
        </w:rPr>
        <w:t>年研究生招生复试、录取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、入学</w:t>
      </w:r>
      <w:r>
        <w:rPr>
          <w:rFonts w:hint="eastAsia" w:ascii="仿宋" w:hAnsi="仿宋" w:eastAsia="仿宋" w:cs="仿宋"/>
          <w:sz w:val="32"/>
          <w:szCs w:val="32"/>
        </w:rPr>
        <w:t>等工作。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进一步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完善</w:t>
      </w:r>
      <w:r>
        <w:rPr>
          <w:rFonts w:hint="eastAsia" w:ascii="仿宋" w:hAnsi="仿宋" w:eastAsia="仿宋" w:cs="仿宋"/>
          <w:sz w:val="32"/>
          <w:szCs w:val="32"/>
        </w:rPr>
        <w:t>题库建设工作，将现有题库重新登记整理，使题库全部实现电子版化。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完成</w:t>
      </w:r>
      <w:r>
        <w:rPr>
          <w:rFonts w:hint="eastAsia" w:ascii="仿宋" w:hAnsi="仿宋" w:eastAsia="仿宋" w:cs="仿宋"/>
          <w:sz w:val="32"/>
          <w:szCs w:val="32"/>
        </w:rPr>
        <w:t>201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仿宋"/>
          <w:sz w:val="32"/>
          <w:szCs w:val="32"/>
        </w:rPr>
        <w:t>年应届研究生的毕业和学位授予工作。</w:t>
      </w:r>
      <w:r>
        <w:rPr>
          <w:rFonts w:hint="eastAsia" w:ascii="仿宋" w:hAnsi="仿宋" w:eastAsia="仿宋" w:cs="仿宋"/>
          <w:bCs/>
          <w:sz w:val="32"/>
          <w:szCs w:val="32"/>
        </w:rPr>
        <w:t>组织开展</w:t>
      </w: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本</w:t>
      </w:r>
      <w:r>
        <w:rPr>
          <w:rFonts w:hint="eastAsia" w:ascii="仿宋" w:hAnsi="仿宋" w:eastAsia="仿宋" w:cs="仿宋"/>
          <w:bCs/>
          <w:sz w:val="32"/>
          <w:szCs w:val="32"/>
        </w:rPr>
        <w:t>年</w:t>
      </w: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度</w:t>
      </w:r>
      <w:r>
        <w:rPr>
          <w:rFonts w:hint="eastAsia" w:ascii="仿宋" w:hAnsi="仿宋" w:eastAsia="仿宋" w:cs="仿宋"/>
          <w:bCs/>
          <w:sz w:val="32"/>
          <w:szCs w:val="32"/>
        </w:rPr>
        <w:t>研究生报名、命题、考试、评卷、复试和录取等有关工作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；</w:t>
      </w:r>
      <w:r>
        <w:rPr>
          <w:rFonts w:hint="eastAsia" w:ascii="仿宋" w:hAnsi="仿宋" w:eastAsia="仿宋" w:cs="仿宋"/>
          <w:bCs/>
          <w:sz w:val="32"/>
          <w:szCs w:val="32"/>
        </w:rPr>
        <w:t>组织开展20</w:t>
      </w: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20</w:t>
      </w:r>
      <w:r>
        <w:rPr>
          <w:rFonts w:hint="eastAsia" w:ascii="仿宋" w:hAnsi="仿宋" w:eastAsia="仿宋" w:cs="仿宋"/>
          <w:bCs/>
          <w:sz w:val="32"/>
          <w:szCs w:val="32"/>
        </w:rPr>
        <w:t>年硕士研究生招生工作，顺利完成研究生招生宣传、咨询、报名、初试准备工作。完成201</w:t>
      </w: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仿宋"/>
          <w:bCs/>
          <w:sz w:val="32"/>
          <w:szCs w:val="32"/>
        </w:rPr>
        <w:t>届毕业生的就业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指导、</w:t>
      </w:r>
      <w:r>
        <w:rPr>
          <w:rFonts w:hint="eastAsia" w:ascii="仿宋" w:hAnsi="仿宋" w:eastAsia="仿宋" w:cs="仿宋"/>
          <w:bCs/>
          <w:sz w:val="32"/>
          <w:szCs w:val="32"/>
        </w:rPr>
        <w:t>派遣工作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；毕业生就业数据分析、数据上报等工作。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0" w:leftChars="0"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3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、进一步加强研究生</w:t>
      </w:r>
      <w:r>
        <w:rPr>
          <w:rFonts w:hint="eastAsia" w:ascii="仿宋" w:hAnsi="仿宋" w:eastAsia="仿宋" w:cs="仿宋"/>
          <w:sz w:val="32"/>
          <w:szCs w:val="32"/>
        </w:rPr>
        <w:t>培养工作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进一步完善各项规章制度；</w:t>
      </w:r>
      <w:r>
        <w:rPr>
          <w:rFonts w:hint="eastAsia" w:ascii="仿宋" w:hAnsi="仿宋" w:eastAsia="仿宋" w:cs="仿宋"/>
          <w:bCs/>
          <w:sz w:val="32"/>
          <w:szCs w:val="32"/>
        </w:rPr>
        <w:t>完成研究生在校生的日常教学管理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；</w:t>
      </w:r>
      <w:r>
        <w:rPr>
          <w:rFonts w:hint="eastAsia" w:ascii="仿宋" w:hAnsi="仿宋" w:eastAsia="仿宋" w:cs="仿宋"/>
          <w:bCs/>
          <w:sz w:val="32"/>
          <w:szCs w:val="32"/>
        </w:rPr>
        <w:t>完成各研究生培养质量评估，组织开展教学质量检查和教学监督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；</w:t>
      </w:r>
      <w:r>
        <w:rPr>
          <w:rFonts w:hint="eastAsia" w:ascii="仿宋" w:hAnsi="仿宋" w:eastAsia="仿宋" w:cs="仿宋"/>
          <w:bCs/>
          <w:sz w:val="32"/>
          <w:szCs w:val="32"/>
        </w:rPr>
        <w:t>组织开展研究生的学术成果与学术交流活动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；配合学科办完成学位点合格评估工作。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推进</w:t>
      </w:r>
      <w:r>
        <w:rPr>
          <w:rFonts w:hint="eastAsia" w:ascii="仿宋" w:hAnsi="仿宋" w:eastAsia="仿宋" w:cs="仿宋"/>
          <w:sz w:val="32"/>
          <w:szCs w:val="32"/>
        </w:rPr>
        <w:t>研究生公共课教学工作安排与管理；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提升</w:t>
      </w:r>
      <w:r>
        <w:rPr>
          <w:rFonts w:hint="eastAsia" w:ascii="仿宋" w:hAnsi="仿宋" w:eastAsia="仿宋" w:cs="仿宋"/>
          <w:sz w:val="32"/>
          <w:szCs w:val="32"/>
        </w:rPr>
        <w:t>各分院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及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培养单位</w:t>
      </w:r>
      <w:r>
        <w:rPr>
          <w:rFonts w:hint="eastAsia" w:ascii="仿宋" w:hAnsi="仿宋" w:eastAsia="仿宋" w:cs="仿宋"/>
          <w:sz w:val="32"/>
          <w:szCs w:val="32"/>
        </w:rPr>
        <w:t>研究生培养质量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>
      <w:pPr>
        <w:pStyle w:val="5"/>
        <w:numPr>
          <w:ilvl w:val="0"/>
          <w:numId w:val="0"/>
        </w:numPr>
        <w:spacing w:line="500" w:lineRule="atLeast"/>
        <w:ind w:leftChars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4、完成</w:t>
      </w:r>
      <w:r>
        <w:rPr>
          <w:rFonts w:hint="eastAsia" w:ascii="仿宋" w:hAnsi="仿宋" w:eastAsia="仿宋" w:cs="仿宋"/>
          <w:sz w:val="32"/>
          <w:szCs w:val="32"/>
        </w:rPr>
        <w:t>学位管理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工作。完成</w:t>
      </w:r>
      <w:r>
        <w:rPr>
          <w:rFonts w:hint="eastAsia" w:ascii="仿宋" w:hAnsi="仿宋" w:eastAsia="仿宋" w:cs="仿宋"/>
          <w:sz w:val="32"/>
          <w:szCs w:val="32"/>
        </w:rPr>
        <w:t>组织开展硕士研究生学位申请、论文答辩、毕业演展等工作；学院学位评定委员会会议的有关工作；学位点的管理工作，对授予硕士学位人员的档案整理及上报。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0" w:leftChars="0"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5、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完成</w:t>
      </w:r>
      <w:r>
        <w:rPr>
          <w:rFonts w:hint="eastAsia" w:ascii="仿宋" w:hAnsi="仿宋" w:eastAsia="仿宋" w:cs="仿宋"/>
          <w:sz w:val="32"/>
          <w:szCs w:val="32"/>
        </w:rPr>
        <w:t>研究生德育教育工作、研究生学籍管理工作、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及</w:t>
      </w:r>
      <w:r>
        <w:rPr>
          <w:rFonts w:hint="eastAsia" w:ascii="仿宋" w:hAnsi="仿宋" w:eastAsia="仿宋" w:cs="仿宋"/>
          <w:sz w:val="32"/>
          <w:szCs w:val="32"/>
        </w:rPr>
        <w:t>研究生日常管理、毕业生的就业派遣工作、毕业生档案整理等工作。</w:t>
      </w:r>
      <w:r>
        <w:rPr>
          <w:rFonts w:hint="eastAsia" w:ascii="仿宋" w:hAnsi="仿宋" w:eastAsia="仿宋" w:cs="仿宋"/>
          <w:bCs/>
          <w:sz w:val="32"/>
          <w:szCs w:val="32"/>
        </w:rPr>
        <w:t>完成201</w:t>
      </w: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仿宋"/>
          <w:bCs/>
          <w:sz w:val="32"/>
          <w:szCs w:val="32"/>
        </w:rPr>
        <w:t>年国家奖学金评审工作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；</w:t>
      </w:r>
      <w:r>
        <w:rPr>
          <w:rFonts w:hint="eastAsia" w:ascii="仿宋" w:hAnsi="仿宋" w:eastAsia="仿宋" w:cs="仿宋"/>
          <w:bCs/>
          <w:sz w:val="32"/>
          <w:szCs w:val="32"/>
        </w:rPr>
        <w:t>完成201</w:t>
      </w: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仿宋"/>
          <w:bCs/>
          <w:sz w:val="32"/>
          <w:szCs w:val="32"/>
        </w:rPr>
        <w:t>年国家助学金的审核发放工作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；</w:t>
      </w: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完成2019年学业奖学金的评审工作；</w:t>
      </w:r>
      <w:r>
        <w:rPr>
          <w:rFonts w:hint="eastAsia" w:ascii="仿宋" w:hAnsi="仿宋" w:eastAsia="仿宋" w:cs="仿宋"/>
          <w:bCs/>
          <w:sz w:val="32"/>
          <w:szCs w:val="32"/>
        </w:rPr>
        <w:t>完成在校研究生住宿管理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及新宿舍启用</w:t>
      </w:r>
      <w:r>
        <w:rPr>
          <w:rFonts w:hint="eastAsia" w:ascii="仿宋" w:hAnsi="仿宋" w:eastAsia="仿宋" w:cs="仿宋"/>
          <w:bCs/>
          <w:sz w:val="32"/>
          <w:szCs w:val="32"/>
        </w:rPr>
        <w:t>工作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；</w:t>
      </w:r>
      <w:r>
        <w:rPr>
          <w:rFonts w:hint="eastAsia" w:ascii="仿宋" w:hAnsi="仿宋" w:eastAsia="仿宋" w:cs="仿宋"/>
          <w:bCs/>
          <w:sz w:val="32"/>
          <w:szCs w:val="32"/>
        </w:rPr>
        <w:t>完成研究生处对内、对外行政事务的管理与协调工作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；</w:t>
      </w:r>
      <w:r>
        <w:rPr>
          <w:rFonts w:hint="eastAsia" w:ascii="仿宋" w:hAnsi="仿宋" w:eastAsia="仿宋" w:cs="仿宋"/>
          <w:bCs/>
          <w:sz w:val="32"/>
          <w:szCs w:val="32"/>
        </w:rPr>
        <w:t>进一步加强研究生网站建设。</w:t>
      </w:r>
    </w:p>
    <w:p>
      <w:pPr>
        <w:pStyle w:val="6"/>
        <w:spacing w:line="600" w:lineRule="atLeast"/>
        <w:rPr>
          <w:rFonts w:hint="eastAsia" w:ascii="仿宋" w:hAnsi="仿宋" w:eastAsia="仿宋" w:cs="仿宋"/>
          <w:sz w:val="32"/>
          <w:szCs w:val="32"/>
        </w:rPr>
      </w:pPr>
    </w:p>
    <w:p>
      <w:pPr>
        <w:pStyle w:val="5"/>
        <w:numPr>
          <w:ilvl w:val="0"/>
          <w:numId w:val="1"/>
        </w:numPr>
        <w:spacing w:line="500" w:lineRule="atLeast"/>
        <w:ind w:left="280" w:leftChars="0" w:hanging="280" w:firstLineChars="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廉洁自律方面：</w:t>
      </w:r>
    </w:p>
    <w:p>
      <w:pPr>
        <w:pStyle w:val="5"/>
        <w:numPr>
          <w:ilvl w:val="0"/>
          <w:numId w:val="0"/>
        </w:numPr>
        <w:spacing w:line="500" w:lineRule="atLeast"/>
        <w:ind w:leftChars="0" w:firstLine="64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在个人廉洁从政方面，能认真学习中央、省、市关于廉洁自律的有关规定、积极履行义务，自觉遵守党的纪律和国家的法律、法规，执行党的决定，服从组织分配，积极完成党的任务，密切联系群众，积极参加组织的学习活动，有较强的事业心和责任感。执行廉洁制度、遵纪守法、廉洁从政。</w:t>
      </w:r>
    </w:p>
    <w:p>
      <w:pPr>
        <w:pStyle w:val="5"/>
        <w:numPr>
          <w:ilvl w:val="0"/>
          <w:numId w:val="0"/>
        </w:numPr>
        <w:spacing w:line="500" w:lineRule="atLeast"/>
        <w:ind w:leftChars="0" w:firstLine="640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四、存在的不足和今后努力的方向：</w:t>
      </w:r>
    </w:p>
    <w:p>
      <w:pPr>
        <w:pStyle w:val="5"/>
        <w:numPr>
          <w:ilvl w:val="0"/>
          <w:numId w:val="0"/>
        </w:numPr>
        <w:spacing w:line="500" w:lineRule="atLeas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一是理论学习抓得不够紧，缺乏较深刻的理论功底；二是工作中有时存在不够主动，尤其是在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筹建</w:t>
      </w:r>
      <w:r>
        <w:rPr>
          <w:rFonts w:hint="eastAsia" w:ascii="仿宋" w:hAnsi="仿宋" w:eastAsia="仿宋" w:cs="仿宋"/>
          <w:sz w:val="32"/>
          <w:szCs w:val="32"/>
        </w:rPr>
        <w:t>成立研究生学院，完善组织机构，完善人员配置，明确责任分工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等事宜方面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有等靠思想；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三是工作更待严谨，有时工作不细致。 </w:t>
      </w:r>
    </w:p>
    <w:p>
      <w:pPr>
        <w:numPr>
          <w:ilvl w:val="0"/>
          <w:numId w:val="0"/>
        </w:num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辞旧迎新，时代前进。斯当更严格要求自己，努力工作，发扬优点，改进不足，勇于进取，不断创新，为学院发展尽思尽力。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4E9016"/>
    <w:multiLevelType w:val="singleLevel"/>
    <w:tmpl w:val="584E9016"/>
    <w:lvl w:ilvl="0" w:tentative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DA4B59"/>
    <w:rsid w:val="007F03F4"/>
    <w:rsid w:val="00B55492"/>
    <w:rsid w:val="090136FD"/>
    <w:rsid w:val="10FF2774"/>
    <w:rsid w:val="15A877A4"/>
    <w:rsid w:val="1B72004F"/>
    <w:rsid w:val="1C91570A"/>
    <w:rsid w:val="1EEA401C"/>
    <w:rsid w:val="21AE4F40"/>
    <w:rsid w:val="311479F8"/>
    <w:rsid w:val="33613634"/>
    <w:rsid w:val="39014935"/>
    <w:rsid w:val="3CD202EE"/>
    <w:rsid w:val="449976AD"/>
    <w:rsid w:val="47975FCB"/>
    <w:rsid w:val="48C17E7A"/>
    <w:rsid w:val="4D531AAD"/>
    <w:rsid w:val="4F3979A5"/>
    <w:rsid w:val="53DA4B59"/>
    <w:rsid w:val="59C96DF2"/>
    <w:rsid w:val="60FB6107"/>
    <w:rsid w:val="6DB7647D"/>
    <w:rsid w:val="71447A1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rPr>
      <w:sz w:val="24"/>
    </w:rPr>
  </w:style>
  <w:style w:type="paragraph" w:customStyle="1" w:styleId="5">
    <w:name w:val="p0"/>
    <w:basedOn w:val="1"/>
    <w:qFormat/>
    <w:uiPriority w:val="0"/>
    <w:pPr>
      <w:widowControl/>
    </w:pPr>
    <w:rPr>
      <w:kern w:val="0"/>
      <w:szCs w:val="21"/>
    </w:rPr>
  </w:style>
  <w:style w:type="paragraph" w:customStyle="1" w:styleId="6">
    <w:name w:val="p15"/>
    <w:basedOn w:val="1"/>
    <w:qFormat/>
    <w:uiPriority w:val="0"/>
    <w:pPr>
      <w:widowControl/>
    </w:pPr>
    <w:rPr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2016-12-12T11:46:00Z</dcterms:created>
  <dc:creator>Administrator</dc:creator>
  <cp:lastModifiedBy>书香咕噜</cp:lastModifiedBy>
  <dcterms:modified xsi:type="dcterms:W3CDTF">2019-12-20T02:00:40Z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