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883" w:firstLineChars="200"/>
        <w:jc w:val="center"/>
        <w:rPr>
          <w:rFonts w:hint="eastAsia" w:hAnsi="宋体" w:cs="宋体"/>
          <w:b/>
          <w:sz w:val="44"/>
          <w:szCs w:val="44"/>
        </w:rPr>
      </w:pPr>
      <w:r>
        <w:rPr>
          <w:rFonts w:hint="eastAsia" w:hAnsi="宋体" w:cs="宋体"/>
          <w:b/>
          <w:sz w:val="44"/>
          <w:szCs w:val="44"/>
        </w:rPr>
        <w:t>述职报告</w:t>
      </w:r>
    </w:p>
    <w:p>
      <w:pPr>
        <w:pStyle w:val="2"/>
        <w:ind w:firstLine="723" w:firstLineChars="200"/>
        <w:jc w:val="center"/>
        <w:rPr>
          <w:rFonts w:hint="eastAsia" w:asciiTheme="majorEastAsia" w:hAnsiTheme="majorEastAsia" w:eastAsiaTheme="majorEastAsia" w:cstheme="majorEastAsia"/>
          <w:b/>
          <w:sz w:val="36"/>
          <w:szCs w:val="36"/>
        </w:rPr>
      </w:pPr>
      <w:r>
        <w:rPr>
          <w:rFonts w:hint="eastAsia" w:asciiTheme="majorEastAsia" w:hAnsiTheme="majorEastAsia" w:eastAsiaTheme="majorEastAsia" w:cstheme="majorEastAsia"/>
          <w:b/>
          <w:sz w:val="36"/>
          <w:szCs w:val="36"/>
        </w:rPr>
        <w:t>党委组织部长  苏兴军</w:t>
      </w:r>
    </w:p>
    <w:p>
      <w:pPr>
        <w:pStyle w:val="2"/>
        <w:ind w:firstLine="723" w:firstLineChars="200"/>
        <w:jc w:val="center"/>
        <w:rPr>
          <w:rFonts w:hint="eastAsia" w:asciiTheme="majorEastAsia" w:hAnsiTheme="majorEastAsia" w:eastAsiaTheme="majorEastAsia" w:cstheme="majorEastAsia"/>
          <w:b/>
          <w:sz w:val="36"/>
          <w:szCs w:val="36"/>
        </w:rPr>
      </w:pPr>
      <w:r>
        <w:rPr>
          <w:rFonts w:hint="eastAsia" w:asciiTheme="majorEastAsia" w:hAnsiTheme="majorEastAsia" w:eastAsiaTheme="majorEastAsia" w:cstheme="majorEastAsia"/>
          <w:b/>
          <w:sz w:val="36"/>
          <w:szCs w:val="36"/>
        </w:rPr>
        <w:t>（201</w:t>
      </w:r>
      <w:r>
        <w:rPr>
          <w:rFonts w:hint="eastAsia" w:asciiTheme="majorEastAsia" w:hAnsiTheme="majorEastAsia" w:eastAsiaTheme="majorEastAsia" w:cstheme="majorEastAsia"/>
          <w:b/>
          <w:sz w:val="36"/>
          <w:szCs w:val="36"/>
          <w:lang w:val="en-US" w:eastAsia="zh-CN"/>
        </w:rPr>
        <w:t>9</w:t>
      </w:r>
      <w:r>
        <w:rPr>
          <w:rFonts w:hint="eastAsia" w:asciiTheme="majorEastAsia" w:hAnsiTheme="majorEastAsia" w:eastAsiaTheme="majorEastAsia" w:cstheme="majorEastAsia"/>
          <w:b/>
          <w:sz w:val="36"/>
          <w:szCs w:val="36"/>
        </w:rPr>
        <w:t>年12月</w:t>
      </w:r>
      <w:r>
        <w:rPr>
          <w:rFonts w:hint="eastAsia" w:asciiTheme="majorEastAsia" w:hAnsiTheme="majorEastAsia" w:eastAsiaTheme="majorEastAsia" w:cstheme="majorEastAsia"/>
          <w:b/>
          <w:sz w:val="36"/>
          <w:szCs w:val="36"/>
          <w:lang w:val="en-US" w:eastAsia="zh-CN"/>
        </w:rPr>
        <w:t>16</w:t>
      </w:r>
      <w:r>
        <w:rPr>
          <w:rFonts w:hint="eastAsia" w:asciiTheme="majorEastAsia" w:hAnsiTheme="majorEastAsia" w:eastAsiaTheme="majorEastAsia" w:cstheme="majorEastAsia"/>
          <w:b/>
          <w:sz w:val="36"/>
          <w:szCs w:val="36"/>
        </w:rPr>
        <w:t>日）</w:t>
      </w:r>
    </w:p>
    <w:p>
      <w:pPr>
        <w:pStyle w:val="2"/>
        <w:ind w:firstLine="640" w:firstLineChars="200"/>
        <w:rPr>
          <w:rFonts w:hint="eastAsia" w:ascii="仿宋_GB2312" w:hAnsi="宋体" w:eastAsia="仿宋_GB2312" w:cs="宋体"/>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根据《关于做好2019年度全校中层干部</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分院领导班子考核工作的通知》要求，现将2019年以来的思想工作情况汇报如下：</w:t>
      </w:r>
    </w:p>
    <w:p>
      <w:pPr>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一、思想方面</w:t>
      </w:r>
    </w:p>
    <w:p>
      <w:pPr>
        <w:ind w:firstLine="627" w:firstLineChars="196"/>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eastAsia="zh-CN"/>
        </w:rPr>
        <w:t>充分认识开展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不忘初心、牢记使命</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主题</w:t>
      </w:r>
      <w:r>
        <w:rPr>
          <w:rFonts w:hint="eastAsia" w:ascii="仿宋_GB2312" w:hAnsi="仿宋_GB2312" w:eastAsia="仿宋_GB2312" w:cs="仿宋_GB2312"/>
          <w:sz w:val="32"/>
          <w:szCs w:val="32"/>
        </w:rPr>
        <w:t>教育</w:t>
      </w:r>
      <w:r>
        <w:rPr>
          <w:rFonts w:hint="eastAsia" w:ascii="仿宋_GB2312" w:hAnsi="仿宋_GB2312" w:eastAsia="仿宋_GB2312" w:cs="仿宋_GB2312"/>
          <w:sz w:val="32"/>
          <w:szCs w:val="32"/>
          <w:lang w:eastAsia="zh-CN"/>
        </w:rPr>
        <w:t>的重大意义</w:t>
      </w:r>
      <w:r>
        <w:rPr>
          <w:rFonts w:hint="eastAsia" w:ascii="仿宋_GB2312" w:hAnsi="仿宋_GB2312" w:eastAsia="仿宋_GB2312" w:cs="仿宋_GB2312"/>
          <w:sz w:val="32"/>
          <w:szCs w:val="32"/>
        </w:rPr>
        <w:t>，积极参加</w:t>
      </w:r>
      <w:r>
        <w:rPr>
          <w:rFonts w:hint="eastAsia" w:ascii="仿宋_GB2312" w:hAnsi="仿宋_GB2312" w:eastAsia="仿宋_GB2312" w:cs="仿宋_GB2312"/>
          <w:sz w:val="32"/>
          <w:szCs w:val="32"/>
          <w:lang w:eastAsia="zh-CN"/>
        </w:rPr>
        <w:t>主题教育。按照“守初心、担使命，找差距、抓落实”的总要求，将学习教育、调查研究、检视问题、整改落实贯穿始终。通过主题教育，自己的</w:t>
      </w:r>
      <w:r>
        <w:rPr>
          <w:rFonts w:hint="eastAsia" w:ascii="仿宋_GB2312" w:hAnsi="仿宋_GB2312" w:eastAsia="仿宋_GB2312" w:cs="仿宋_GB2312"/>
          <w:b w:val="0"/>
          <w:bCs w:val="0"/>
          <w:sz w:val="32"/>
          <w:szCs w:val="32"/>
        </w:rPr>
        <w:t>理论修养得到进一步提升</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政治站位得到进一步提高</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为民情怀得到进一步坚守</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担当意识得到进一步强化</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纪律观念得到进一步增强。</w:t>
      </w:r>
      <w:r>
        <w:rPr>
          <w:rFonts w:hint="eastAsia" w:ascii="仿宋_GB2312" w:hAnsi="仿宋_GB2312" w:eastAsia="仿宋_GB2312" w:cs="仿宋_GB2312"/>
          <w:sz w:val="32"/>
          <w:szCs w:val="32"/>
        </w:rPr>
        <w:t>通过深入学习习近平新时代中国特色社会主义思想，及时跟进学习习近平总书记在党的十九届四中全会上的重要讲话精神和《中共中央关于坚持和完善中国特色社会主义制度、推进国家治理体系和治理能力现代化若干重大问题的决定》，学习党章党规党纪，进一步增强了政治定力，增强了守政治纪律和政治规矩意识，自觉做到党中央提倡的坚决响应、党中央决定的坚决执行、党中央禁止的坚决不做，始终在政治立场、政治方向、政治原则、政治道路上同党中央保持高度一致。树牢“四个意识”、坚定 “四个自信”、坚决做到“两个维护”。</w:t>
      </w:r>
    </w:p>
    <w:p>
      <w:pPr>
        <w:numPr>
          <w:ilvl w:val="0"/>
          <w:numId w:val="1"/>
        </w:numPr>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工作方面</w:t>
      </w:r>
    </w:p>
    <w:p>
      <w:pPr>
        <w:autoSpaceDE w:val="0"/>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2019年，在上级党组织的有力指导和学校党委的正确领导下，认真开展“不忘初心、牢记使命”主题教育，推进新时代基层党组织建设质量提升工程，较好地完成了各项组织工作任务。回顾一年来的工作，自己认为较为满意的主要有以下3项：</w:t>
      </w:r>
    </w:p>
    <w:p>
      <w:pPr>
        <w:autoSpaceDE w:val="0"/>
        <w:spacing w:line="576"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一是开展“不忘初心、牢记使命”主题教育。</w:t>
      </w:r>
      <w:r>
        <w:rPr>
          <w:rFonts w:hint="eastAsia" w:ascii="仿宋_GB2312" w:hAnsi="仿宋_GB2312" w:eastAsia="仿宋_GB2312" w:cs="仿宋_GB2312"/>
          <w:sz w:val="32"/>
          <w:szCs w:val="32"/>
          <w:lang w:val="en-US" w:eastAsia="zh-CN"/>
        </w:rPr>
        <w:t>这是今年工作的重中之重，也是最为重要的政治任务。作为学校主题教育领导小组办公室副主任、综合组组长</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认真履行职责，</w:t>
      </w:r>
      <w:r>
        <w:rPr>
          <w:rFonts w:hint="eastAsia" w:ascii="仿宋_GB2312" w:hAnsi="仿宋_GB2312" w:eastAsia="仿宋_GB2312" w:cs="仿宋_GB2312"/>
          <w:sz w:val="32"/>
          <w:szCs w:val="32"/>
        </w:rPr>
        <w:t>精心组织</w:t>
      </w:r>
      <w:r>
        <w:rPr>
          <w:rFonts w:hint="eastAsia" w:ascii="仿宋_GB2312" w:hAnsi="仿宋_GB2312" w:eastAsia="仿宋_GB2312" w:cs="仿宋_GB2312"/>
          <w:sz w:val="32"/>
          <w:szCs w:val="32"/>
          <w:lang w:eastAsia="zh-CN"/>
        </w:rPr>
        <w:t>协调</w:t>
      </w:r>
      <w:r>
        <w:rPr>
          <w:rFonts w:hint="eastAsia" w:ascii="仿宋_GB2312" w:hAnsi="仿宋_GB2312" w:eastAsia="仿宋_GB2312" w:cs="仿宋_GB2312"/>
          <w:sz w:val="32"/>
          <w:szCs w:val="32"/>
        </w:rPr>
        <w:t>，确保工作全面有序开展</w:t>
      </w:r>
      <w:r>
        <w:rPr>
          <w:rFonts w:hint="eastAsia" w:ascii="仿宋_GB2312" w:hAnsi="仿宋_GB2312" w:eastAsia="仿宋_GB2312" w:cs="仿宋_GB2312"/>
          <w:sz w:val="32"/>
          <w:szCs w:val="32"/>
          <w:lang w:eastAsia="zh-CN"/>
        </w:rPr>
        <w:t>。从成立机构、制定方案、动员部署，到落实中层以上领导干部四项重点措施、基层党支部“九个一”；从最初工作摸不到头绪，遇到诸多问题，到后来与省委第八巡回指导组沟通较为顺畅，工作得到肯定。</w:t>
      </w:r>
      <w:r>
        <w:rPr>
          <w:rFonts w:hint="eastAsia" w:ascii="仿宋_GB2312" w:hAnsi="仿宋_GB2312" w:eastAsia="仿宋_GB2312" w:cs="仿宋_GB2312"/>
          <w:sz w:val="32"/>
          <w:szCs w:val="32"/>
        </w:rPr>
        <w:t>三个</w:t>
      </w:r>
      <w:r>
        <w:rPr>
          <w:rFonts w:hint="eastAsia" w:ascii="仿宋_GB2312" w:hAnsi="仿宋_GB2312" w:eastAsia="仿宋_GB2312" w:cs="仿宋_GB2312"/>
          <w:sz w:val="32"/>
          <w:szCs w:val="32"/>
          <w:lang w:eastAsia="zh-CN"/>
        </w:rPr>
        <w:t>多</w:t>
      </w:r>
      <w:r>
        <w:rPr>
          <w:rFonts w:hint="eastAsia" w:ascii="仿宋_GB2312" w:hAnsi="仿宋_GB2312" w:eastAsia="仿宋_GB2312" w:cs="仿宋_GB2312"/>
          <w:sz w:val="32"/>
          <w:szCs w:val="32"/>
        </w:rPr>
        <w:t>月紧张忙碌的工作，增强了</w:t>
      </w:r>
      <w:r>
        <w:rPr>
          <w:rFonts w:hint="eastAsia" w:ascii="仿宋_GB2312" w:hAnsi="仿宋_GB2312" w:eastAsia="仿宋_GB2312" w:cs="仿宋_GB2312"/>
          <w:sz w:val="32"/>
          <w:szCs w:val="32"/>
          <w:lang w:eastAsia="zh-CN"/>
        </w:rPr>
        <w:t>政治</w:t>
      </w:r>
      <w:r>
        <w:rPr>
          <w:rFonts w:hint="eastAsia" w:ascii="仿宋_GB2312" w:hAnsi="仿宋_GB2312" w:eastAsia="仿宋_GB2312" w:cs="仿宋_GB2312"/>
          <w:sz w:val="32"/>
          <w:szCs w:val="32"/>
        </w:rPr>
        <w:t>担当意识，</w:t>
      </w:r>
      <w:r>
        <w:rPr>
          <w:rFonts w:hint="eastAsia" w:ascii="仿宋_GB2312" w:hAnsi="仿宋_GB2312" w:eastAsia="仿宋_GB2312" w:cs="仿宋_GB2312"/>
          <w:sz w:val="32"/>
          <w:szCs w:val="32"/>
          <w:lang w:eastAsia="zh-CN"/>
        </w:rPr>
        <w:t>提升了</w:t>
      </w:r>
      <w:r>
        <w:rPr>
          <w:rFonts w:hint="eastAsia" w:ascii="仿宋_GB2312" w:hAnsi="仿宋_GB2312" w:eastAsia="仿宋_GB2312" w:cs="仿宋_GB2312"/>
          <w:sz w:val="32"/>
          <w:szCs w:val="32"/>
        </w:rPr>
        <w:t>迎难而上，勇挑重担，扎实做好学校组织工作的</w:t>
      </w:r>
      <w:r>
        <w:rPr>
          <w:rFonts w:hint="eastAsia" w:ascii="仿宋_GB2312" w:hAnsi="仿宋_GB2312" w:eastAsia="仿宋_GB2312" w:cs="仿宋_GB2312"/>
          <w:sz w:val="32"/>
          <w:szCs w:val="32"/>
          <w:lang w:eastAsia="zh-CN"/>
        </w:rPr>
        <w:t>能力</w:t>
      </w:r>
      <w:r>
        <w:rPr>
          <w:rFonts w:hint="eastAsia" w:ascii="仿宋_GB2312" w:hAnsi="仿宋_GB2312" w:eastAsia="仿宋_GB2312" w:cs="仿宋_GB2312"/>
          <w:sz w:val="32"/>
          <w:szCs w:val="32"/>
        </w:rPr>
        <w:t>。</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二是抓好干部教育培训。</w:t>
      </w:r>
      <w:r>
        <w:rPr>
          <w:rFonts w:hint="eastAsia" w:ascii="仿宋_GB2312" w:hAnsi="仿宋_GB2312" w:eastAsia="仿宋_GB2312" w:cs="仿宋_GB2312"/>
          <w:sz w:val="32"/>
          <w:szCs w:val="32"/>
        </w:rPr>
        <w:t>2019年</w:t>
      </w:r>
      <w:r>
        <w:rPr>
          <w:rFonts w:hint="eastAsia" w:ascii="仿宋_GB2312" w:hAnsi="仿宋_GB2312" w:eastAsia="仿宋_GB2312" w:cs="仿宋_GB2312"/>
          <w:sz w:val="32"/>
          <w:szCs w:val="32"/>
          <w:lang w:eastAsia="zh-CN"/>
        </w:rPr>
        <w:t>，继续把抓好干部教育培训作为重点工作。以</w:t>
      </w:r>
      <w:r>
        <w:rPr>
          <w:rFonts w:hint="eastAsia" w:ascii="仿宋_GB2312" w:hAnsi="仿宋_GB2312" w:eastAsia="仿宋_GB2312" w:cs="仿宋_GB2312"/>
          <w:sz w:val="32"/>
          <w:szCs w:val="32"/>
        </w:rPr>
        <w:t>“学习强国”</w:t>
      </w:r>
      <w:r>
        <w:rPr>
          <w:rFonts w:hint="eastAsia" w:ascii="仿宋_GB2312" w:hAnsi="仿宋_GB2312" w:eastAsia="仿宋_GB2312" w:cs="仿宋_GB2312"/>
          <w:sz w:val="32"/>
          <w:szCs w:val="32"/>
          <w:lang w:val="en-US" w:eastAsia="zh-CN"/>
        </w:rPr>
        <w:t>APP</w:t>
      </w:r>
      <w:r>
        <w:rPr>
          <w:rFonts w:hint="eastAsia" w:ascii="仿宋_GB2312" w:hAnsi="仿宋_GB2312" w:eastAsia="仿宋_GB2312" w:cs="仿宋_GB2312"/>
          <w:sz w:val="32"/>
          <w:szCs w:val="32"/>
          <w:lang w:eastAsia="zh-CN"/>
        </w:rPr>
        <w:t>上线为契机，适时</w:t>
      </w:r>
      <w:r>
        <w:rPr>
          <w:rFonts w:hint="eastAsia" w:ascii="仿宋_GB2312" w:hAnsi="仿宋_GB2312" w:eastAsia="仿宋_GB2312" w:cs="仿宋_GB2312"/>
          <w:sz w:val="32"/>
          <w:szCs w:val="32"/>
        </w:rPr>
        <w:t>举办了中层正职领导干部依托“学习强国”平台综合素质提升学习班，采取“线上”、“线下”相结合，专家讲座、个人学习、小组研讨等形式，着力强化干部</w:t>
      </w:r>
      <w:r>
        <w:rPr>
          <w:rFonts w:hint="eastAsia" w:ascii="仿宋_GB2312" w:hAnsi="仿宋_GB2312" w:eastAsia="仿宋_GB2312" w:cs="仿宋_GB2312"/>
          <w:sz w:val="32"/>
          <w:szCs w:val="32"/>
          <w:lang w:eastAsia="zh-CN"/>
        </w:rPr>
        <w:t>政治素质和综合素养的提升，为开展“不忘初心、牢记使命”主题教育做好充分的思想准备。</w:t>
      </w:r>
      <w:r>
        <w:rPr>
          <w:rFonts w:hint="eastAsia" w:ascii="仿宋_GB2312" w:hAnsi="仿宋_GB2312" w:eastAsia="仿宋_GB2312" w:cs="仿宋_GB2312"/>
          <w:sz w:val="32"/>
          <w:szCs w:val="32"/>
        </w:rPr>
        <w:t>举办了两期基层党组织书记培训班，</w:t>
      </w:r>
      <w:r>
        <w:rPr>
          <w:rFonts w:hint="eastAsia" w:ascii="仿宋_GB2312" w:hAnsi="仿宋_GB2312" w:eastAsia="仿宋_GB2312" w:cs="仿宋_GB2312"/>
          <w:sz w:val="32"/>
          <w:szCs w:val="32"/>
          <w:lang w:eastAsia="zh-CN"/>
        </w:rPr>
        <w:t>在理论学习的基础上，</w:t>
      </w:r>
      <w:r>
        <w:rPr>
          <w:rFonts w:hint="eastAsia" w:ascii="仿宋_GB2312" w:hAnsi="仿宋_GB2312" w:eastAsia="仿宋_GB2312" w:cs="仿宋_GB2312"/>
          <w:sz w:val="32"/>
          <w:szCs w:val="32"/>
        </w:rPr>
        <w:t>赴延安、辽源市朝阳实训基地进行革命传统教育、党史、新中国史教育，</w:t>
      </w:r>
      <w:r>
        <w:rPr>
          <w:rFonts w:hint="eastAsia" w:ascii="仿宋_GB2312" w:hAnsi="仿宋_GB2312" w:eastAsia="仿宋_GB2312" w:cs="仿宋_GB2312"/>
          <w:sz w:val="32"/>
          <w:szCs w:val="32"/>
          <w:lang w:eastAsia="zh-CN"/>
        </w:rPr>
        <w:t>着</w:t>
      </w:r>
      <w:r>
        <w:rPr>
          <w:rFonts w:hint="eastAsia" w:ascii="仿宋_GB2312" w:hAnsi="仿宋_GB2312" w:eastAsia="仿宋_GB2312" w:cs="仿宋_GB2312"/>
          <w:sz w:val="32"/>
          <w:szCs w:val="32"/>
        </w:rPr>
        <w:t>力提升基层党组织书记思想政治素质和驾驭</w:t>
      </w:r>
      <w:r>
        <w:rPr>
          <w:rFonts w:hint="eastAsia" w:ascii="仿宋_GB2312" w:hAnsi="仿宋_GB2312" w:eastAsia="仿宋_GB2312" w:cs="仿宋_GB2312"/>
          <w:sz w:val="32"/>
          <w:szCs w:val="32"/>
          <w:lang w:eastAsia="zh-CN"/>
        </w:rPr>
        <w:t>基层党组织</w:t>
      </w:r>
      <w:r>
        <w:rPr>
          <w:rFonts w:hint="eastAsia" w:ascii="仿宋_GB2312" w:hAnsi="仿宋_GB2312" w:eastAsia="仿宋_GB2312" w:cs="仿宋_GB2312"/>
          <w:sz w:val="32"/>
          <w:szCs w:val="32"/>
        </w:rPr>
        <w:t>工作的能力</w:t>
      </w:r>
      <w:r>
        <w:rPr>
          <w:rFonts w:hint="eastAsia" w:ascii="仿宋_GB2312" w:hAnsi="仿宋_GB2312" w:eastAsia="仿宋_GB2312" w:cs="仿宋_GB2312"/>
          <w:sz w:val="32"/>
          <w:szCs w:val="32"/>
          <w:lang w:eastAsia="zh-CN"/>
        </w:rPr>
        <w:t>，取得了良好的效果。经省委教育工委组织专家遴选，我校</w:t>
      </w:r>
      <w:r>
        <w:rPr>
          <w:rFonts w:hint="eastAsia" w:ascii="仿宋_GB2312" w:hAnsi="仿宋_GB2312" w:eastAsia="仿宋_GB2312" w:cs="仿宋_GB2312"/>
          <w:sz w:val="32"/>
          <w:szCs w:val="32"/>
          <w:lang w:val="en-US" w:eastAsia="zh-CN"/>
        </w:rPr>
        <w:t>1个</w:t>
      </w:r>
      <w:r>
        <w:rPr>
          <w:rFonts w:hint="eastAsia" w:ascii="仿宋_GB2312" w:hAnsi="仿宋_GB2312" w:eastAsia="仿宋_GB2312" w:cs="仿宋_GB2312"/>
          <w:sz w:val="32"/>
          <w:szCs w:val="32"/>
        </w:rPr>
        <w:t>党总支被评为首批“全省党建工作标杆院系”，1个党支部被评为首批“全省党建工作样板支部”。</w:t>
      </w:r>
    </w:p>
    <w:p>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eastAsia="zh-CN"/>
        </w:rPr>
        <w:t>三是组织“我和我的祖国”系列活动。</w:t>
      </w:r>
      <w:r>
        <w:rPr>
          <w:rFonts w:hint="eastAsia" w:ascii="仿宋_GB2312" w:hAnsi="仿宋_GB2312" w:eastAsia="仿宋_GB2312" w:cs="仿宋_GB2312"/>
          <w:b w:val="0"/>
          <w:bCs w:val="0"/>
          <w:sz w:val="32"/>
          <w:szCs w:val="32"/>
          <w:lang w:eastAsia="zh-CN"/>
        </w:rPr>
        <w:t>会同党委宣传部、教师工作部、学生工作部、校团委和马克思主义学院，</w:t>
      </w:r>
      <w:r>
        <w:rPr>
          <w:rFonts w:hint="eastAsia" w:ascii="仿宋_GB2312" w:hAnsi="仿宋_GB2312" w:eastAsia="仿宋_GB2312" w:cs="仿宋_GB2312"/>
          <w:sz w:val="32"/>
          <w:szCs w:val="32"/>
        </w:rPr>
        <w:t>紧紧围绕庆祝中华人民共和国成立70周年，弘扬爱国奋斗精神，</w:t>
      </w:r>
      <w:r>
        <w:rPr>
          <w:rFonts w:hint="eastAsia" w:ascii="仿宋_GB2312" w:hAnsi="仿宋_GB2312" w:eastAsia="仿宋_GB2312" w:cs="仿宋_GB2312"/>
          <w:b w:val="0"/>
          <w:bCs w:val="0"/>
          <w:sz w:val="32"/>
          <w:szCs w:val="32"/>
          <w:lang w:eastAsia="zh-CN"/>
        </w:rPr>
        <w:t>开展了</w:t>
      </w:r>
      <w:r>
        <w:rPr>
          <w:rFonts w:hint="eastAsia" w:ascii="仿宋_GB2312" w:hAnsi="仿宋_GB2312" w:eastAsia="仿宋_GB2312" w:cs="仿宋_GB2312"/>
          <w:b w:val="0"/>
          <w:bCs w:val="0"/>
          <w:sz w:val="32"/>
          <w:szCs w:val="32"/>
          <w:lang w:val="en-US" w:eastAsia="zh-CN"/>
        </w:rPr>
        <w:t>9项系列主题活动，</w:t>
      </w:r>
      <w:r>
        <w:rPr>
          <w:rFonts w:hint="eastAsia" w:ascii="仿宋_GB2312" w:hAnsi="仿宋_GB2312" w:eastAsia="仿宋_GB2312" w:cs="仿宋_GB2312"/>
          <w:sz w:val="32"/>
          <w:szCs w:val="32"/>
        </w:rPr>
        <w:t>教育引导全校师生员工更加紧密地团结在以习近平同志为核心的党中央周围，高举中国特色社会主义伟大旗帜，不忘初心、牢记使命、永远奋斗，立足本职岗位，把爱国奋斗精神转化为落实立德树人根本任务，为党育人、为国育才实际行动。</w:t>
      </w:r>
      <w:r>
        <w:rPr>
          <w:rFonts w:hint="eastAsia" w:ascii="仿宋_GB2312" w:hAnsi="仿宋_GB2312" w:eastAsia="仿宋_GB2312" w:cs="仿宋_GB2312"/>
          <w:sz w:val="32"/>
          <w:szCs w:val="32"/>
          <w:lang w:eastAsia="zh-CN"/>
        </w:rPr>
        <w:t>系列活动之一“传承红色基因，唱响时代旋律”爱国歌曲大赛被新时代</w:t>
      </w:r>
      <w:r>
        <w:rPr>
          <w:rFonts w:hint="eastAsia" w:ascii="仿宋_GB2312" w:hAnsi="仿宋_GB2312" w:eastAsia="仿宋_GB2312" w:cs="仿宋_GB2312"/>
          <w:sz w:val="32"/>
          <w:szCs w:val="32"/>
          <w:lang w:val="en-US" w:eastAsia="zh-CN"/>
        </w:rPr>
        <w:t>e支部报道。</w:t>
      </w:r>
    </w:p>
    <w:p>
      <w:pPr>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w:t>
      </w:r>
      <w:r>
        <w:rPr>
          <w:rFonts w:hint="eastAsia" w:ascii="仿宋_GB2312" w:hAnsi="仿宋_GB2312" w:eastAsia="仿宋_GB2312" w:cs="仿宋_GB2312"/>
          <w:b/>
          <w:sz w:val="32"/>
          <w:szCs w:val="32"/>
          <w:lang w:eastAsia="zh-CN"/>
        </w:rPr>
        <w:t>廉洁自律</w:t>
      </w:r>
      <w:r>
        <w:rPr>
          <w:rFonts w:hint="eastAsia" w:ascii="仿宋_GB2312" w:hAnsi="仿宋_GB2312" w:eastAsia="仿宋_GB2312" w:cs="仿宋_GB2312"/>
          <w:b/>
          <w:sz w:val="32"/>
          <w:szCs w:val="32"/>
        </w:rPr>
        <w:t>方面</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深入学习习近平总书记关于全面从严治党的重要论述，认真学习《准则》《条例》</w:t>
      </w:r>
      <w:r>
        <w:rPr>
          <w:rFonts w:hint="eastAsia" w:ascii="仿宋_GB2312" w:hAnsi="仿宋_GB2312" w:eastAsia="仿宋_GB2312" w:cs="仿宋_GB2312"/>
          <w:sz w:val="32"/>
          <w:szCs w:val="32"/>
          <w:lang w:eastAsia="zh-CN"/>
        </w:rPr>
        <w:t>。在主题教育中，</w:t>
      </w:r>
      <w:r>
        <w:rPr>
          <w:rFonts w:hint="eastAsia" w:ascii="仿宋_GB2312" w:hAnsi="仿宋_GB2312" w:eastAsia="仿宋_GB2312" w:cs="仿宋_GB2312"/>
          <w:sz w:val="32"/>
          <w:szCs w:val="32"/>
        </w:rPr>
        <w:t>观看</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警示教育专题片《警醒2》、《叩问初心》，参观</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廉政教育、“扫黑除恶”成果展览，反思《党的十九大以来查处的违法违纪党员干部案件警示录》中的典型案例，</w:t>
      </w:r>
      <w:r>
        <w:rPr>
          <w:rFonts w:hint="eastAsia" w:ascii="仿宋_GB2312" w:hAnsi="仿宋_GB2312" w:eastAsia="仿宋_GB2312" w:cs="仿宋_GB2312"/>
          <w:sz w:val="32"/>
          <w:szCs w:val="32"/>
          <w:lang w:eastAsia="zh-CN"/>
        </w:rPr>
        <w:t>坚决肃清孙政才、苏荣、王珉流毒影响，</w:t>
      </w:r>
      <w:r>
        <w:rPr>
          <w:rFonts w:hint="eastAsia" w:ascii="仿宋_GB2312" w:hAnsi="仿宋_GB2312" w:eastAsia="仿宋_GB2312" w:cs="仿宋_GB2312"/>
          <w:sz w:val="32"/>
          <w:szCs w:val="32"/>
        </w:rPr>
        <w:t>深刻认识到守纪律、讲规矩</w:t>
      </w:r>
      <w:r>
        <w:rPr>
          <w:rFonts w:hint="eastAsia" w:ascii="仿宋_GB2312" w:hAnsi="仿宋_GB2312" w:eastAsia="仿宋_GB2312" w:cs="仿宋_GB2312"/>
          <w:sz w:val="32"/>
          <w:szCs w:val="32"/>
          <w:lang w:eastAsia="zh-CN"/>
        </w:rPr>
        <w:t>，特别是严守政治纪律和政治规矩</w:t>
      </w:r>
      <w:r>
        <w:rPr>
          <w:rFonts w:hint="eastAsia" w:ascii="仿宋_GB2312" w:hAnsi="仿宋_GB2312" w:eastAsia="仿宋_GB2312" w:cs="仿宋_GB2312"/>
          <w:sz w:val="32"/>
          <w:szCs w:val="32"/>
        </w:rPr>
        <w:t>的极端重要性，更加紧绷了廉洁自律这根弦。作为一名组工干部，认真履行学校党委《党风廉政建设工作责任书》中规定的党风廉政职责，</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rPr>
        <w:t>严格要求自己</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不断强化自我约束</w:t>
      </w:r>
      <w:r>
        <w:rPr>
          <w:rFonts w:hint="eastAsia" w:ascii="仿宋_GB2312" w:hAnsi="仿宋_GB2312" w:eastAsia="仿宋_GB2312" w:cs="仿宋_GB2312"/>
          <w:sz w:val="32"/>
          <w:szCs w:val="32"/>
          <w:lang w:eastAsia="zh-CN"/>
        </w:rPr>
        <w:t>的同时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管好家人和身边人。本人及亲属</w:t>
      </w:r>
      <w:r>
        <w:rPr>
          <w:rFonts w:hint="eastAsia" w:ascii="仿宋_GB2312" w:hAnsi="仿宋_GB2312" w:eastAsia="仿宋_GB2312" w:cs="仿宋_GB2312"/>
          <w:sz w:val="32"/>
          <w:szCs w:val="32"/>
        </w:rPr>
        <w:t>在工作和生活中没有违反中央八项规定和廉洁自律准则的行为</w:t>
      </w:r>
      <w:r>
        <w:rPr>
          <w:rFonts w:hint="eastAsia" w:ascii="仿宋_GB2312" w:hAnsi="仿宋_GB2312" w:eastAsia="仿宋_GB2312" w:cs="仿宋_GB2312"/>
          <w:sz w:val="32"/>
          <w:szCs w:val="32"/>
          <w:lang w:eastAsia="zh-CN"/>
        </w:rPr>
        <w:t>。</w:t>
      </w:r>
    </w:p>
    <w:p>
      <w:pPr>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四、存在不足和今后努力方向</w:t>
      </w:r>
    </w:p>
    <w:p>
      <w:pPr>
        <w:spacing w:line="240" w:lineRule="atLeast"/>
        <w:ind w:left="281" w:leftChars="134" w:firstLine="480" w:firstLineChars="15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2019年</w:t>
      </w:r>
      <w:r>
        <w:rPr>
          <w:rFonts w:hint="eastAsia" w:ascii="仿宋_GB2312" w:hAnsi="仿宋_GB2312" w:eastAsia="仿宋_GB2312" w:cs="仿宋_GB2312"/>
          <w:sz w:val="32"/>
          <w:szCs w:val="32"/>
          <w:lang w:eastAsia="zh-CN"/>
        </w:rPr>
        <w:t>工作中存在的不足主要有</w:t>
      </w:r>
      <w:r>
        <w:rPr>
          <w:rFonts w:hint="eastAsia" w:ascii="仿宋_GB2312" w:hAnsi="仿宋_GB2312" w:eastAsia="仿宋_GB2312" w:cs="仿宋_GB2312"/>
          <w:sz w:val="32"/>
          <w:szCs w:val="32"/>
          <w:lang w:val="en-US" w:eastAsia="zh-CN"/>
        </w:rPr>
        <w:t>3点：</w:t>
      </w:r>
    </w:p>
    <w:p>
      <w:pPr>
        <w:spacing w:line="240" w:lineRule="atLeast"/>
        <w:ind w:firstLine="643"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eastAsia="zh-CN"/>
        </w:rPr>
        <w:t>一是对组织工作业务的学习不够系统不够扎实。</w:t>
      </w:r>
      <w:r>
        <w:rPr>
          <w:rFonts w:hint="eastAsia" w:ascii="仿宋_GB2312" w:hAnsi="仿宋_GB2312" w:eastAsia="仿宋_GB2312" w:cs="仿宋_GB2312"/>
          <w:b w:val="0"/>
          <w:bCs w:val="0"/>
          <w:sz w:val="32"/>
          <w:szCs w:val="32"/>
          <w:lang w:eastAsia="zh-CN"/>
        </w:rPr>
        <w:t>如对</w:t>
      </w:r>
      <w:r>
        <w:rPr>
          <w:rFonts w:hint="eastAsia" w:ascii="仿宋_GB2312" w:hAnsi="仿宋_GB2312" w:eastAsia="仿宋_GB2312" w:cs="仿宋_GB2312"/>
          <w:b w:val="0"/>
          <w:bCs w:val="0"/>
          <w:sz w:val="32"/>
          <w:szCs w:val="32"/>
          <w:lang w:val="en-US" w:eastAsia="zh-CN"/>
        </w:rPr>
        <w:t>2019年中央出台的《中共中央关于加强党的政治建设的意见》、《党政领导干部选拔任用工作条例》、《中国共产党党员教育管理工作条例》、《干部选拔任用工作监督检查和责任追究办法》等党内法规以及省委出台的《关于加强领导关不政治素质考察的意见（试行）》，还仅仅停留在一般性掌握，没有静下心来认真学习，联系工作进行深入研究。</w:t>
      </w:r>
    </w:p>
    <w:p>
      <w:pPr>
        <w:spacing w:line="240" w:lineRule="atLeas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二是对上级工作部署和要求研究的不够深不够透</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lang w:eastAsia="zh-CN"/>
        </w:rPr>
        <w:t>如在制定学校“不忘初心、牢记使命”主题教育方案时，没有完全按照省委开展第二批主题教育方案体例撰写，导致特点不够鲜明，在省委第八巡回指导组审核时造成工作上的被动。</w:t>
      </w:r>
    </w:p>
    <w:p>
      <w:pPr>
        <w:spacing w:line="240" w:lineRule="atLeast"/>
        <w:ind w:firstLine="643"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eastAsia="zh-CN"/>
        </w:rPr>
        <w:t>三是工作中存在着</w:t>
      </w:r>
      <w:r>
        <w:rPr>
          <w:rFonts w:hint="eastAsia" w:ascii="仿宋_GB2312" w:hAnsi="仿宋_GB2312" w:eastAsia="仿宋_GB2312" w:cs="仿宋_GB2312"/>
          <w:b/>
          <w:bCs/>
          <w:kern w:val="0"/>
          <w:sz w:val="32"/>
          <w:szCs w:val="32"/>
        </w:rPr>
        <w:t>过于谨慎，求稳怕乱</w:t>
      </w:r>
      <w:r>
        <w:rPr>
          <w:rFonts w:hint="eastAsia" w:ascii="仿宋_GB2312" w:hAnsi="仿宋_GB2312" w:eastAsia="仿宋_GB2312" w:cs="仿宋_GB2312"/>
          <w:b/>
          <w:bCs/>
          <w:kern w:val="0"/>
          <w:sz w:val="32"/>
          <w:szCs w:val="32"/>
          <w:lang w:eastAsia="zh-CN"/>
        </w:rPr>
        <w:t>的思想，导致有时效率不够高。</w:t>
      </w:r>
      <w:r>
        <w:rPr>
          <w:rFonts w:hint="eastAsia" w:ascii="仿宋_GB2312" w:hAnsi="仿宋_GB2312" w:eastAsia="仿宋_GB2312" w:cs="仿宋_GB2312"/>
          <w:b w:val="0"/>
          <w:bCs w:val="0"/>
          <w:kern w:val="0"/>
          <w:sz w:val="32"/>
          <w:szCs w:val="32"/>
          <w:lang w:eastAsia="zh-CN"/>
        </w:rPr>
        <w:t>如</w:t>
      </w:r>
      <w:r>
        <w:rPr>
          <w:rFonts w:hint="eastAsia" w:ascii="仿宋_GB2312" w:hAnsi="仿宋_GB2312" w:eastAsia="仿宋_GB2312" w:cs="仿宋_GB2312"/>
          <w:b w:val="0"/>
          <w:bCs w:val="0"/>
          <w:kern w:val="0"/>
          <w:sz w:val="32"/>
          <w:szCs w:val="32"/>
          <w:lang w:val="en-US" w:eastAsia="zh-CN"/>
        </w:rPr>
        <w:t>2019年工作中，有结合中央新精神，修订学校中层领导干部选拔任用工作实施办法的计划，但由于总是想等等省委相关具体部署，看看兄弟院校做法，造成没有很好完成这项工作。</w:t>
      </w:r>
    </w:p>
    <w:p>
      <w:pPr>
        <w:spacing w:line="240" w:lineRule="atLeast"/>
        <w:ind w:firstLine="640" w:firstLineChars="200"/>
        <w:rPr>
          <w:rFonts w:hint="eastAsia" w:ascii="仿宋_GB2312" w:eastAsia="仿宋_GB2312"/>
          <w:sz w:val="32"/>
          <w:szCs w:val="32"/>
        </w:rPr>
      </w:pPr>
      <w:r>
        <w:rPr>
          <w:rFonts w:hint="eastAsia" w:ascii="仿宋_GB2312" w:eastAsia="仿宋_GB2312"/>
          <w:sz w:val="32"/>
          <w:szCs w:val="32"/>
          <w:lang w:eastAsia="zh-CN"/>
        </w:rPr>
        <w:t>在</w:t>
      </w:r>
      <w:r>
        <w:rPr>
          <w:rFonts w:hint="eastAsia" w:ascii="仿宋_GB2312" w:eastAsia="仿宋_GB2312"/>
          <w:sz w:val="32"/>
          <w:szCs w:val="32"/>
          <w:lang w:val="en-US" w:eastAsia="zh-CN"/>
        </w:rPr>
        <w:t>2020年</w:t>
      </w:r>
      <w:r>
        <w:rPr>
          <w:rFonts w:hint="eastAsia" w:ascii="仿宋_GB2312" w:eastAsia="仿宋_GB2312"/>
          <w:sz w:val="32"/>
          <w:szCs w:val="32"/>
        </w:rPr>
        <w:t>，</w:t>
      </w:r>
      <w:r>
        <w:rPr>
          <w:rFonts w:hint="eastAsia" w:ascii="仿宋_GB2312" w:eastAsia="仿宋_GB2312"/>
          <w:sz w:val="32"/>
          <w:szCs w:val="32"/>
          <w:lang w:eastAsia="zh-CN"/>
        </w:rPr>
        <w:t>要努力克服在思想上、工作中存在的</w:t>
      </w:r>
      <w:bookmarkStart w:id="0" w:name="_GoBack"/>
      <w:r>
        <w:rPr>
          <w:rFonts w:hint="eastAsia" w:ascii="仿宋_GB2312" w:eastAsia="仿宋_GB2312"/>
          <w:sz w:val="32"/>
          <w:szCs w:val="32"/>
          <w:lang w:eastAsia="zh-CN"/>
        </w:rPr>
        <w:t>问题</w:t>
      </w:r>
      <w:bookmarkEnd w:id="0"/>
      <w:r>
        <w:rPr>
          <w:rFonts w:hint="eastAsia" w:ascii="仿宋_GB2312" w:eastAsia="仿宋_GB2312"/>
          <w:sz w:val="32"/>
          <w:szCs w:val="32"/>
          <w:lang w:eastAsia="zh-CN"/>
        </w:rPr>
        <w:t>，在理论学习上下足功夫，深入学习习近平新时代中国特色社会主义思想，不断提升理论水平和组织工作业务能力；在担当作为上持续努力，推动建立不忘初心、牢记使命长效机制，巩固软弱涣散党组织专项整治成果，加强干部队伍和基层党组织建设，推进党建理论和实践研究，</w:t>
      </w:r>
      <w:r>
        <w:rPr>
          <w:rFonts w:hint="eastAsia" w:ascii="仿宋_GB2312" w:eastAsia="仿宋_GB2312"/>
          <w:sz w:val="32"/>
          <w:szCs w:val="32"/>
        </w:rPr>
        <w:t>履职尽责，</w:t>
      </w:r>
      <w:r>
        <w:rPr>
          <w:rFonts w:hint="eastAsia" w:ascii="仿宋_GB2312" w:eastAsia="仿宋_GB2312"/>
          <w:sz w:val="32"/>
          <w:szCs w:val="32"/>
          <w:lang w:eastAsia="zh-CN"/>
        </w:rPr>
        <w:t>勤奋</w:t>
      </w:r>
      <w:r>
        <w:rPr>
          <w:rFonts w:hint="eastAsia" w:ascii="仿宋_GB2312" w:eastAsia="仿宋_GB2312"/>
          <w:sz w:val="32"/>
          <w:szCs w:val="32"/>
        </w:rPr>
        <w:t>工作，为学校党的建设</w:t>
      </w:r>
      <w:r>
        <w:rPr>
          <w:rFonts w:hint="eastAsia" w:ascii="仿宋_GB2312" w:eastAsia="仿宋_GB2312"/>
          <w:sz w:val="32"/>
          <w:szCs w:val="32"/>
          <w:lang w:eastAsia="zh-CN"/>
        </w:rPr>
        <w:t>和事业发展</w:t>
      </w:r>
      <w:r>
        <w:rPr>
          <w:rFonts w:hint="eastAsia" w:ascii="仿宋_GB2312" w:eastAsia="仿宋_GB2312"/>
          <w:sz w:val="32"/>
          <w:szCs w:val="32"/>
        </w:rPr>
        <w:t>作出应有的贡献。</w:t>
      </w:r>
    </w:p>
    <w:p>
      <w:pPr>
        <w:spacing w:line="240" w:lineRule="atLeast"/>
        <w:ind w:left="279" w:leftChars="133" w:firstLine="640" w:firstLineChars="200"/>
        <w:rPr>
          <w:rFonts w:hint="eastAsia" w:ascii="仿宋_GB2312" w:eastAsia="仿宋_GB2312"/>
          <w:sz w:val="32"/>
          <w:szCs w:val="32"/>
        </w:rPr>
      </w:pPr>
    </w:p>
    <w:p/>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宋体-PUA">
    <w:panose1 w:val="02010600030101010101"/>
    <w:charset w:val="86"/>
    <w:family w:val="auto"/>
    <w:pitch w:val="default"/>
    <w:sig w:usb0="00000000" w:usb1="1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
                            <w:rPr>
                              <w:rStyle w:val="6"/>
                            </w:rPr>
                          </w:pPr>
                          <w:r>
                            <w:rPr>
                              <w:rStyle w:val="6"/>
                            </w:rPr>
                            <w:fldChar w:fldCharType="begin"/>
                          </w:r>
                          <w:r>
                            <w:rPr>
                              <w:rStyle w:val="6"/>
                            </w:rPr>
                            <w:instrText xml:space="preserve">PAGE  </w:instrText>
                          </w:r>
                          <w:r>
                            <w:rPr>
                              <w:rStyle w:val="6"/>
                            </w:rPr>
                            <w:fldChar w:fldCharType="separate"/>
                          </w:r>
                          <w:r>
                            <w:rPr>
                              <w:rStyle w:val="6"/>
                            </w:rPr>
                            <w:t>4</w:t>
                          </w:r>
                          <w:r>
                            <w:rPr>
                              <w:rStyle w:val="6"/>
                            </w:rPr>
                            <w:fldChar w:fldCharType="end"/>
                          </w:r>
                        </w:p>
                      </w:txbxContent>
                    </wps:txbx>
                    <wps:bodyPr vert="horz" wrap="none" lIns="0" tIns="0" rIns="0" bIns="0" anchor="t"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C02fSzFAQAAawMAAA4AAAAAAAAAAQAgAAAAHgEAAGRycy9lMm9Eb2MueG1s&#10;UEsFBgAAAAAGAAYAWQEAAFUFAAAAAA==&#10;">
              <v:fill on="f" focussize="0,0"/>
              <v:stroke on="f"/>
              <v:imagedata o:title=""/>
              <o:lock v:ext="edit" aspectratio="f"/>
              <v:textbox inset="0mm,0mm,0mm,0mm" style="mso-fit-shape-to-text:t;">
                <w:txbxContent>
                  <w:p>
                    <w:pPr>
                      <w:pStyle w:val="3"/>
                      <w:rPr>
                        <w:rStyle w:val="6"/>
                      </w:rPr>
                    </w:pPr>
                    <w:r>
                      <w:rPr>
                        <w:rStyle w:val="6"/>
                      </w:rPr>
                      <w:fldChar w:fldCharType="begin"/>
                    </w:r>
                    <w:r>
                      <w:rPr>
                        <w:rStyle w:val="6"/>
                      </w:rPr>
                      <w:instrText xml:space="preserve">PAGE  </w:instrText>
                    </w:r>
                    <w:r>
                      <w:rPr>
                        <w:rStyle w:val="6"/>
                      </w:rPr>
                      <w:fldChar w:fldCharType="separate"/>
                    </w:r>
                    <w:r>
                      <w:rPr>
                        <w:rStyle w:val="6"/>
                      </w:rPr>
                      <w:t>4</w:t>
                    </w:r>
                    <w:r>
                      <w:rPr>
                        <w:rStyle w:val="6"/>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F186B"/>
    <w:multiLevelType w:val="singleLevel"/>
    <w:tmpl w:val="138F186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AC4F28"/>
    <w:rsid w:val="006A06E0"/>
    <w:rsid w:val="0347360B"/>
    <w:rsid w:val="0DBD3EDA"/>
    <w:rsid w:val="0F4845DD"/>
    <w:rsid w:val="143D2B94"/>
    <w:rsid w:val="18375CED"/>
    <w:rsid w:val="19D32628"/>
    <w:rsid w:val="34A87A9D"/>
    <w:rsid w:val="36F436AC"/>
    <w:rsid w:val="3C2473A4"/>
    <w:rsid w:val="3F0A4694"/>
    <w:rsid w:val="41D726E8"/>
    <w:rsid w:val="486F1D2C"/>
    <w:rsid w:val="5A7A5028"/>
    <w:rsid w:val="5DB97F90"/>
    <w:rsid w:val="6A01697D"/>
    <w:rsid w:val="6AAC4F28"/>
    <w:rsid w:val="6CAC29E9"/>
    <w:rsid w:val="71506937"/>
    <w:rsid w:val="768D590A"/>
    <w:rsid w:val="7BA2221A"/>
    <w:rsid w:val="7D2815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Microsoft\Templates\Normal.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Pages>
  <Words>0</Words>
  <Characters>0</Characters>
  <Lines>1</Lines>
  <Paragraphs>1</Paragraphs>
  <TotalTime>3</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2019-12-18T06:24:00Z</dcterms:created>
  <dc:creator>dell</dc:creator>
  <cp:lastModifiedBy>dell</cp:lastModifiedBy>
  <dcterms:modified xsi:type="dcterms:W3CDTF">2019-12-20T10:42:34Z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